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single" w:sz="4" w:space="0" w:color="C00000"/>
        </w:tblBorders>
        <w:tblLook w:val="00A0"/>
      </w:tblPr>
      <w:tblGrid>
        <w:gridCol w:w="10101"/>
      </w:tblGrid>
      <w:tr w:rsidR="00331540" w:rsidRPr="00F71690">
        <w:tc>
          <w:tcPr>
            <w:tcW w:w="10137" w:type="dxa"/>
            <w:tcBorders>
              <w:bottom w:val="single" w:sz="4" w:space="0" w:color="C00000"/>
            </w:tcBorders>
          </w:tcPr>
          <w:p w:rsidR="00331540" w:rsidRPr="00F71690" w:rsidRDefault="00331540" w:rsidP="00C85FF4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lang w:eastAsia="ru-RU"/>
              </w:rPr>
            </w:pPr>
            <w:r w:rsidRPr="00F71690">
              <w:rPr>
                <w:rFonts w:ascii="Arial" w:hAnsi="Arial" w:cs="Arial"/>
                <w:color w:val="C00000"/>
                <w:lang w:eastAsia="ru-RU"/>
              </w:rPr>
              <w:t>Подготовка специалистов среднего звена</w:t>
            </w:r>
          </w:p>
        </w:tc>
      </w:tr>
    </w:tbl>
    <w:p w:rsidR="00331540" w:rsidRPr="00F71690" w:rsidRDefault="00331540" w:rsidP="006E7F2E">
      <w:pPr>
        <w:spacing w:after="0" w:line="240" w:lineRule="auto"/>
        <w:jc w:val="center"/>
        <w:rPr>
          <w:rFonts w:ascii="Arial" w:hAnsi="Arial" w:cs="Arial"/>
          <w:color w:val="C00000"/>
          <w:lang w:eastAsia="ru-RU"/>
        </w:rPr>
      </w:pPr>
    </w:p>
    <w:p w:rsidR="00A7041A" w:rsidRDefault="00331540" w:rsidP="006E7F2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F71690">
        <w:rPr>
          <w:rFonts w:ascii="Arial" w:hAnsi="Arial" w:cs="Arial"/>
          <w:b/>
          <w:bCs/>
          <w:color w:val="C00000"/>
          <w:sz w:val="26"/>
          <w:szCs w:val="26"/>
        </w:rPr>
        <w:t>09.02.0</w:t>
      </w:r>
      <w:r w:rsidRPr="00A7041A">
        <w:rPr>
          <w:rFonts w:ascii="Arial" w:hAnsi="Arial" w:cs="Arial"/>
          <w:b/>
          <w:bCs/>
          <w:color w:val="C00000"/>
          <w:sz w:val="26"/>
          <w:szCs w:val="26"/>
        </w:rPr>
        <w:t>7</w:t>
      </w:r>
      <w:r w:rsidRPr="00F71690">
        <w:rPr>
          <w:rFonts w:ascii="Arial" w:hAnsi="Arial" w:cs="Arial"/>
          <w:b/>
          <w:bCs/>
          <w:color w:val="C00000"/>
          <w:sz w:val="26"/>
          <w:szCs w:val="26"/>
        </w:rPr>
        <w:t xml:space="preserve">  ИНФОРМАЦИОННЫЕ СИСТЕМЫ </w:t>
      </w:r>
      <w:r w:rsidRPr="00A7041A">
        <w:rPr>
          <w:rFonts w:ascii="Arial" w:hAnsi="Arial" w:cs="Arial"/>
          <w:b/>
          <w:bCs/>
          <w:color w:val="C00000"/>
          <w:sz w:val="26"/>
          <w:szCs w:val="26"/>
        </w:rPr>
        <w:t>И ПРОРАММИРОВАНИЕ</w:t>
      </w:r>
      <w:r w:rsidR="00A7041A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</w:p>
    <w:p w:rsidR="00707979" w:rsidRPr="00707979" w:rsidRDefault="00707979" w:rsidP="006E7F2E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331540" w:rsidRPr="00707979" w:rsidRDefault="00331540" w:rsidP="006E7F2E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707979">
        <w:rPr>
          <w:rFonts w:ascii="Arial" w:hAnsi="Arial" w:cs="Arial"/>
          <w:b/>
          <w:bCs/>
          <w:color w:val="C00000"/>
        </w:rPr>
        <w:t xml:space="preserve">Сроки </w:t>
      </w:r>
      <w:proofErr w:type="gramStart"/>
      <w:r w:rsidRPr="00707979">
        <w:rPr>
          <w:rFonts w:ascii="Arial" w:hAnsi="Arial" w:cs="Arial"/>
          <w:b/>
          <w:bCs/>
          <w:color w:val="C00000"/>
        </w:rPr>
        <w:t>обучения по специальности</w:t>
      </w:r>
      <w:proofErr w:type="gramEnd"/>
      <w:r w:rsidRPr="00707979">
        <w:rPr>
          <w:rFonts w:ascii="Arial" w:hAnsi="Arial" w:cs="Arial"/>
          <w:b/>
          <w:bCs/>
          <w:color w:val="C00000"/>
        </w:rPr>
        <w:t>:</w:t>
      </w:r>
    </w:p>
    <w:p w:rsidR="00331540" w:rsidRPr="00707979" w:rsidRDefault="00331540" w:rsidP="006E7F2E">
      <w:pPr>
        <w:spacing w:after="0" w:line="240" w:lineRule="auto"/>
        <w:ind w:firstLine="708"/>
        <w:jc w:val="center"/>
        <w:rPr>
          <w:rFonts w:ascii="Arial" w:hAnsi="Arial" w:cs="Arial"/>
          <w:color w:val="FF0000"/>
          <w:sz w:val="16"/>
          <w:szCs w:val="16"/>
        </w:rPr>
      </w:pPr>
    </w:p>
    <w:p w:rsidR="00331540" w:rsidRPr="00707979" w:rsidRDefault="00331540" w:rsidP="006E7F2E">
      <w:pPr>
        <w:spacing w:after="0" w:line="240" w:lineRule="auto"/>
        <w:jc w:val="center"/>
        <w:rPr>
          <w:rFonts w:ascii="Arial" w:hAnsi="Arial" w:cs="Arial"/>
        </w:rPr>
      </w:pPr>
      <w:r w:rsidRPr="00707979">
        <w:rPr>
          <w:rFonts w:ascii="Arial" w:hAnsi="Arial" w:cs="Arial"/>
        </w:rPr>
        <w:t>- на базе 9 классов – 3 года 10 месяцев (</w:t>
      </w:r>
      <w:proofErr w:type="spellStart"/>
      <w:r w:rsidRPr="00707979">
        <w:rPr>
          <w:rFonts w:ascii="Arial" w:hAnsi="Arial" w:cs="Arial"/>
        </w:rPr>
        <w:t>очно</w:t>
      </w:r>
      <w:proofErr w:type="spellEnd"/>
      <w:r w:rsidRPr="00707979">
        <w:rPr>
          <w:rFonts w:ascii="Arial" w:hAnsi="Arial" w:cs="Arial"/>
        </w:rPr>
        <w:t xml:space="preserve">) </w:t>
      </w:r>
    </w:p>
    <w:p w:rsidR="00331540" w:rsidRPr="00707979" w:rsidRDefault="00331540" w:rsidP="006E7F2E">
      <w:pPr>
        <w:spacing w:after="0" w:line="240" w:lineRule="auto"/>
        <w:jc w:val="center"/>
        <w:rPr>
          <w:rFonts w:ascii="Arial" w:hAnsi="Arial" w:cs="Arial"/>
        </w:rPr>
      </w:pPr>
      <w:r w:rsidRPr="00707979">
        <w:rPr>
          <w:rFonts w:ascii="Arial" w:hAnsi="Arial" w:cs="Arial"/>
        </w:rPr>
        <w:t>- на базе 11 классов – 2 года 10 месяцев (</w:t>
      </w:r>
      <w:proofErr w:type="spellStart"/>
      <w:r w:rsidRPr="00707979">
        <w:rPr>
          <w:rFonts w:ascii="Arial" w:hAnsi="Arial" w:cs="Arial"/>
        </w:rPr>
        <w:t>очно</w:t>
      </w:r>
      <w:proofErr w:type="spellEnd"/>
      <w:r w:rsidRPr="00707979">
        <w:rPr>
          <w:rFonts w:ascii="Arial" w:hAnsi="Arial" w:cs="Arial"/>
        </w:rPr>
        <w:t>)</w:t>
      </w:r>
    </w:p>
    <w:p w:rsidR="00331540" w:rsidRPr="00F71690" w:rsidRDefault="00331540" w:rsidP="006E7F2E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z w:val="16"/>
          <w:szCs w:val="16"/>
        </w:rPr>
      </w:pPr>
    </w:p>
    <w:p w:rsidR="00331540" w:rsidRPr="00F71690" w:rsidRDefault="007B304E" w:rsidP="006E7F2E">
      <w:pPr>
        <w:pStyle w:val="a7"/>
        <w:spacing w:before="0" w:beforeAutospacing="0" w:after="0" w:afterAutospacing="0"/>
        <w:ind w:firstLine="708"/>
        <w:jc w:val="center"/>
        <w:rPr>
          <w:rFonts w:ascii="Arial" w:hAnsi="Arial" w:cs="Arial"/>
          <w:color w:val="FF0000"/>
          <w:sz w:val="16"/>
          <w:szCs w:val="16"/>
        </w:rPr>
      </w:pPr>
      <w:r w:rsidRPr="00F71690">
        <w:rPr>
          <w:rFonts w:ascii="Arial" w:hAnsi="Arial" w:cs="Arial"/>
          <w:noProof/>
        </w:rPr>
        <w:drawing>
          <wp:inline distT="0" distB="0" distL="0" distR="0">
            <wp:extent cx="4276725" cy="2562225"/>
            <wp:effectExtent l="19050" t="19050" r="28575" b="28575"/>
            <wp:docPr id="1" name="Рисунок 2" descr="ÐÐ°ÑÑÐ¸Ð½ÐºÐ¸ Ð¿Ð¾ Ð·Ð°Ð¿ÑÐ¾ÑÑ ÐÐ½ÑÐ¾ÑÐ¼Ð°ÑÐ¸Ð¾Ð½Ð½ÑÐµ ÑÐ¸ÑÑÐµÐ¼Ñ Ð¸ Ð¿ÑÐ¾Ð³ÑÐ°Ð¼Ð¼Ð¸Ñ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Ð½ÑÐ¾ÑÐ¼Ð°ÑÐ¸Ð¾Ð½Ð½ÑÐµ ÑÐ¸ÑÑÐµÐ¼Ñ Ð¸ Ð¿ÑÐ¾Ð³ÑÐ°Ð¼Ð¼Ð¸Ñ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62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1540" w:rsidRPr="00707979" w:rsidRDefault="00331540" w:rsidP="006E7F2E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31540" w:rsidRPr="00372F41" w:rsidRDefault="00331540" w:rsidP="00577FE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72F41">
        <w:rPr>
          <w:rFonts w:ascii="Arial" w:hAnsi="Arial" w:cs="Arial"/>
          <w:sz w:val="20"/>
          <w:szCs w:val="20"/>
          <w:lang w:eastAsia="ru-RU"/>
        </w:rPr>
        <w:t xml:space="preserve">Инновационные профессии, которые предполагают работу в информационной сфере, переживают бум популярности. </w:t>
      </w:r>
      <w:proofErr w:type="gramStart"/>
      <w:r w:rsidRPr="00372F41">
        <w:rPr>
          <w:rFonts w:ascii="Arial" w:hAnsi="Arial" w:cs="Arial"/>
          <w:sz w:val="20"/>
          <w:szCs w:val="20"/>
          <w:lang w:eastAsia="ru-RU"/>
        </w:rPr>
        <w:t xml:space="preserve">Специалисты востребованы на предприятиях разной формы собственности и в любых отраслях, а их основная задача – </w:t>
      </w:r>
      <w:r w:rsidRPr="00372F41">
        <w:rPr>
          <w:rStyle w:val="aa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разработка программного обеспечения (ПО) для персональных, встраиваемых, промышленных и других разновидностей компьютеров</w:t>
      </w:r>
      <w:r w:rsidRPr="00372F41">
        <w:rPr>
          <w:rFonts w:ascii="Arial" w:hAnsi="Arial" w:cs="Arial"/>
          <w:i/>
          <w:iCs/>
          <w:sz w:val="20"/>
          <w:szCs w:val="20"/>
          <w:lang w:eastAsia="ru-RU"/>
        </w:rPr>
        <w:t>.</w:t>
      </w:r>
      <w:proofErr w:type="gramEnd"/>
      <w:r w:rsidRPr="00372F41">
        <w:rPr>
          <w:rFonts w:ascii="Arial" w:hAnsi="Arial" w:cs="Arial"/>
          <w:i/>
          <w:iCs/>
          <w:sz w:val="20"/>
          <w:szCs w:val="20"/>
          <w:lang w:eastAsia="ru-RU"/>
        </w:rPr>
        <w:t xml:space="preserve"> </w:t>
      </w:r>
      <w:r w:rsidRPr="00372F41">
        <w:rPr>
          <w:rFonts w:ascii="Arial" w:hAnsi="Arial" w:cs="Arial"/>
          <w:sz w:val="20"/>
          <w:szCs w:val="20"/>
          <w:lang w:eastAsia="ru-RU"/>
        </w:rPr>
        <w:t xml:space="preserve">Таким основам учит специальность </w:t>
      </w:r>
      <w:r w:rsidRPr="00707979">
        <w:rPr>
          <w:rFonts w:ascii="Arial" w:hAnsi="Arial" w:cs="Arial"/>
          <w:b/>
          <w:color w:val="C00000"/>
          <w:sz w:val="20"/>
          <w:szCs w:val="20"/>
          <w:lang w:eastAsia="ru-RU"/>
        </w:rPr>
        <w:t xml:space="preserve">09.02.07 </w:t>
      </w:r>
      <w:r w:rsidR="00707979">
        <w:rPr>
          <w:rFonts w:ascii="Arial" w:hAnsi="Arial" w:cs="Arial"/>
          <w:b/>
          <w:color w:val="C00000"/>
          <w:sz w:val="20"/>
          <w:szCs w:val="20"/>
          <w:lang w:eastAsia="ru-RU"/>
        </w:rPr>
        <w:t>«</w:t>
      </w:r>
      <w:r w:rsidRPr="00707979">
        <w:rPr>
          <w:rFonts w:ascii="Arial" w:hAnsi="Arial" w:cs="Arial"/>
          <w:b/>
          <w:color w:val="C00000"/>
          <w:sz w:val="20"/>
          <w:szCs w:val="20"/>
          <w:lang w:eastAsia="ru-RU"/>
        </w:rPr>
        <w:t>Информационные системы и программирование</w:t>
      </w:r>
      <w:r w:rsidR="00707979">
        <w:rPr>
          <w:rFonts w:ascii="Arial" w:hAnsi="Arial" w:cs="Arial"/>
          <w:b/>
          <w:color w:val="C00000"/>
          <w:sz w:val="20"/>
          <w:szCs w:val="20"/>
          <w:lang w:eastAsia="ru-RU"/>
        </w:rPr>
        <w:t>»</w:t>
      </w:r>
      <w:r w:rsidRPr="00372F41">
        <w:rPr>
          <w:rFonts w:ascii="Arial" w:hAnsi="Arial" w:cs="Arial"/>
          <w:sz w:val="20"/>
          <w:szCs w:val="20"/>
          <w:lang w:eastAsia="ru-RU"/>
        </w:rPr>
        <w:t xml:space="preserve">. Это популярное направление обучения выбирает современная молодежь, которая может развиваться в разных сферах, начиная от работы в офисе любой компании и заканчивая созданием собственного предприятия. </w:t>
      </w:r>
    </w:p>
    <w:p w:rsidR="00331540" w:rsidRPr="00372F41" w:rsidRDefault="00331540" w:rsidP="00577FE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72F41">
        <w:rPr>
          <w:rFonts w:ascii="Arial" w:hAnsi="Arial" w:cs="Arial"/>
          <w:sz w:val="20"/>
          <w:szCs w:val="20"/>
          <w:lang w:eastAsia="ru-RU"/>
        </w:rPr>
        <w:t xml:space="preserve">Приоритетная задача колледжа – обучить молодого специалиста, который сможет реализовывать себя в любых областях, связанных с компьютеризацией, автоматизацией, информационными технологиями. Здесь не обойтись без любви к точным наукам, знания которых и нужны абитуриентам. Предметы, по которым нужны прочные школьные знания для освоения этой специальности – математика, русский язык, иностранный язык, информатика и ИКТ. </w:t>
      </w:r>
    </w:p>
    <w:p w:rsidR="00331540" w:rsidRPr="00F71690" w:rsidRDefault="00331540" w:rsidP="006E7F2E">
      <w:pPr>
        <w:spacing w:after="0" w:line="240" w:lineRule="auto"/>
        <w:ind w:firstLine="709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1540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О специальности</w:t>
      </w:r>
    </w:p>
    <w:p w:rsidR="00707979" w:rsidRPr="00707979" w:rsidRDefault="00707979" w:rsidP="006E7F2E">
      <w:pPr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331540" w:rsidRPr="00372F41" w:rsidRDefault="00577FEF" w:rsidP="006E7F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1369060</wp:posOffset>
            </wp:positionV>
            <wp:extent cx="2194560" cy="1644015"/>
            <wp:effectExtent l="57150" t="38100" r="34290" b="13335"/>
            <wp:wrapThrough wrapText="bothSides">
              <wp:wrapPolygon edited="0">
                <wp:start x="-563" y="-501"/>
                <wp:lineTo x="-563" y="21775"/>
                <wp:lineTo x="21938" y="21775"/>
                <wp:lineTo x="21938" y="-501"/>
                <wp:lineTo x="-563" y="-501"/>
              </wp:wrapPolygon>
            </wp:wrapThrough>
            <wp:docPr id="2" name="Рисунок 4" descr="ÐÐ°ÑÑÐ¸Ð½ÐºÐ¸ Ð¿Ð¾ Ð·Ð°Ð¿ÑÐ¾ÑÑ ÐÐ½ÑÐ¾ÑÐ¼Ð°ÑÐ¸Ð¾Ð½Ð½ÑÐµ ÑÐ¸ÑÑÐµÐ¼Ñ Ð¸ Ð¿ÑÐ¾Ð³ÑÐ°Ð¼Ð¼Ð¸Ñ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Ð½ÑÐ¾ÑÐ¼Ð°ÑÐ¸Ð¾Ð½Ð½ÑÐµ ÑÐ¸ÑÑÐµÐ¼Ñ Ð¸ Ð¿ÑÐ¾Ð³ÑÐ°Ð¼Ð¼Ð¸Ñ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40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540"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большинством предприятий и организаций рано или поздно встает вопрос автоматизации, и многие управленцы стремятся использовать достижения современных информационных технологий, поэтому программист является своего рода консультантом, выполняющим посредническую функцию между тем, чего желает получить руководитель, и тем, что предлагает на данный момент мир высоких технологий. В тех разработках, где нужен</w:t>
      </w:r>
      <w:r w:rsidR="00DA697C"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31540"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прежде всего</w:t>
      </w:r>
      <w:r w:rsidR="00DA697C"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31540"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поиск творческих решений, российские профессионалы считаются наиболее сильными во всем мире.</w:t>
      </w:r>
    </w:p>
    <w:p w:rsidR="00DA697C" w:rsidRPr="00372F41" w:rsidRDefault="00331540" w:rsidP="006E7F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Различают системных и прикладных программистов. </w:t>
      </w:r>
    </w:p>
    <w:p w:rsidR="00331540" w:rsidRPr="00372F41" w:rsidRDefault="00331540" w:rsidP="006E7F2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2F4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Прикладной программист - это специалист, который осуществляет разработку и отладку программ для решения различных задач. Системный программист - специалист, занимающийся разработкой, эксплуатацией и сопровождением системного программного обеспечения.</w:t>
      </w:r>
    </w:p>
    <w:p w:rsidR="00DA697C" w:rsidRPr="00707979" w:rsidRDefault="00331540" w:rsidP="006E7F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72F41">
        <w:rPr>
          <w:rFonts w:ascii="Arial" w:hAnsi="Arial" w:cs="Arial"/>
          <w:sz w:val="20"/>
          <w:szCs w:val="20"/>
        </w:rPr>
        <w:t xml:space="preserve">Специальность Информационные системы и программирование – та специальность, на которую всегда был, </w:t>
      </w:r>
      <w:r w:rsidRPr="00707979">
        <w:rPr>
          <w:rFonts w:ascii="Arial" w:hAnsi="Arial" w:cs="Arial"/>
          <w:sz w:val="20"/>
          <w:szCs w:val="20"/>
        </w:rPr>
        <w:t>есть и будет большой спрос. И это не удивляет, поскольку наши преподаватели обучают будущих программистов</w:t>
      </w:r>
      <w:r w:rsidR="00DA697C" w:rsidRPr="00707979">
        <w:rPr>
          <w:rFonts w:ascii="Arial" w:hAnsi="Arial" w:cs="Arial"/>
          <w:sz w:val="20"/>
          <w:szCs w:val="20"/>
        </w:rPr>
        <w:t>:</w:t>
      </w:r>
    </w:p>
    <w:p w:rsidR="00DA697C" w:rsidRPr="00707979" w:rsidRDefault="00331540" w:rsidP="007B304E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4" w:hanging="5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разрабатывать программные модули в соответствии с техническим заданием; </w:t>
      </w:r>
    </w:p>
    <w:p w:rsidR="00DA697C" w:rsidRPr="00707979" w:rsidRDefault="00331540" w:rsidP="007B304E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4" w:hanging="5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lastRenderedPageBreak/>
        <w:t xml:space="preserve">выполнять отладку программных модулей с использованием специализированных программных средств;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осуществлять </w:t>
      </w:r>
      <w:proofErr w:type="spellStart"/>
      <w:r w:rsidRPr="00707979">
        <w:rPr>
          <w:rFonts w:ascii="Arial" w:hAnsi="Arial" w:cs="Arial"/>
          <w:sz w:val="20"/>
          <w:szCs w:val="20"/>
          <w:lang w:eastAsia="ru-RU"/>
        </w:rPr>
        <w:t>рефакторинг</w:t>
      </w:r>
      <w:proofErr w:type="spellEnd"/>
      <w:r w:rsidRPr="00707979">
        <w:rPr>
          <w:rFonts w:ascii="Arial" w:hAnsi="Arial" w:cs="Arial"/>
          <w:sz w:val="20"/>
          <w:szCs w:val="20"/>
          <w:lang w:eastAsia="ru-RU"/>
        </w:rPr>
        <w:t xml:space="preserve"> и оптимизацию программного кода;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разрабатывать модули программного обеспечения для мобильных платформ;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выполнять интеграцию модулей в программное обеспечение;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осуществлять инсталляцию, настройку и обслуживание программного обеспечения компьютерных систем;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выполнять работы по модификации отдельных компонент программного обеспечения в соответствии с потребностями заказчика;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обеспечивать защиту программного обеспечения компьютерных систем программными средствами; </w:t>
      </w:r>
    </w:p>
    <w:p w:rsidR="00DA697C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осуществлять сбор, обработку и анализ информации для проектирования баз данных; </w:t>
      </w:r>
    </w:p>
    <w:p w:rsidR="00331540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>проектировать базу данных на основе анализа предметной области.</w:t>
      </w:r>
    </w:p>
    <w:p w:rsidR="00331540" w:rsidRPr="00F71690" w:rsidRDefault="00331540" w:rsidP="006E7F2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331540" w:rsidRPr="00F71690" w:rsidRDefault="00331540" w:rsidP="006E7F2E">
      <w:pPr>
        <w:spacing w:after="0" w:line="24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sz w:val="24"/>
          <w:szCs w:val="24"/>
          <w:lang w:eastAsia="ru-RU"/>
        </w:rPr>
        <w:t>Квалификация выпускника: Программист.</w:t>
      </w:r>
      <w:r w:rsidRPr="00F71690">
        <w:rPr>
          <w:rFonts w:ascii="Arial" w:hAnsi="Arial" w:cs="Arial"/>
          <w:color w:val="C00000"/>
          <w:sz w:val="24"/>
          <w:szCs w:val="24"/>
          <w:lang w:eastAsia="ru-RU"/>
        </w:rPr>
        <w:t xml:space="preserve">  </w:t>
      </w:r>
    </w:p>
    <w:p w:rsidR="00331540" w:rsidRPr="00F71690" w:rsidRDefault="00331540" w:rsidP="006E7F2E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31540" w:rsidRPr="00F71690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Область профессио</w:t>
      </w:r>
      <w:r w:rsidR="00707979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нальной деятельности выпускника</w:t>
      </w:r>
    </w:p>
    <w:p w:rsidR="00331540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</w:t>
      </w:r>
    </w:p>
    <w:p w:rsidR="00331540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>анализ требований к информационным системам и бизнес-приложениям;</w:t>
      </w:r>
    </w:p>
    <w:p w:rsidR="00331540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>совокупность методов и средств разработки информационных систем и бизнес-приложений;</w:t>
      </w:r>
    </w:p>
    <w:p w:rsidR="00331540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>реализация проектных спецификаций и архитектуры бизнес-приложения;</w:t>
      </w:r>
    </w:p>
    <w:p w:rsidR="00331540" w:rsidRPr="00707979" w:rsidRDefault="00331540" w:rsidP="00577FE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715" w:hanging="6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>регламенты модификаций, оптимизаций и развития информационных систем.</w:t>
      </w:r>
    </w:p>
    <w:p w:rsidR="00331540" w:rsidRPr="00F71690" w:rsidRDefault="00331540" w:rsidP="006E7F2E">
      <w:pPr>
        <w:spacing w:after="0" w:line="240" w:lineRule="auto"/>
        <w:ind w:left="360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</w:p>
    <w:p w:rsidR="00331540" w:rsidRPr="00F71690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Приобретаемые навыки</w:t>
      </w:r>
    </w:p>
    <w:p w:rsidR="00331540" w:rsidRPr="00707979" w:rsidRDefault="00331540" w:rsidP="00577FEF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После прохождения обучения каждый выпускник становится компетентным в следующих вопросах: 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разработка кода программного продукта на основе готовой спецификации на уровне модуля;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использование инструментальных средств на этапе отладки программного продукта;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проведение тестирования программного модуля по определенному сценарию;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использование инструментальных средств на этапе отладки программного продукта;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разработка мобильных приложений;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интеграция модулей в программное обеспечение;</w:t>
      </w:r>
    </w:p>
    <w:p w:rsidR="00331540" w:rsidRPr="00707979" w:rsidRDefault="007B304E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отладка программных модулей;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настройка отдельных компонентов программного обеспечения компьютерных систем;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 xml:space="preserve">выполнение отдельных видов работ на </w:t>
      </w:r>
      <w:proofErr w:type="gramStart"/>
      <w:r w:rsidRPr="00707979">
        <w:rPr>
          <w:rFonts w:ascii="Arial" w:hAnsi="Arial" w:cs="Arial"/>
          <w:sz w:val="20"/>
          <w:szCs w:val="20"/>
        </w:rPr>
        <w:t>этапе</w:t>
      </w:r>
      <w:proofErr w:type="gramEnd"/>
      <w:r w:rsidRPr="00707979">
        <w:rPr>
          <w:rFonts w:ascii="Arial" w:hAnsi="Arial" w:cs="Arial"/>
          <w:sz w:val="20"/>
          <w:szCs w:val="20"/>
        </w:rPr>
        <w:t xml:space="preserve"> поддержки программного обеспечения компьютерн</w:t>
      </w:r>
      <w:r w:rsidR="007B304E" w:rsidRPr="00707979">
        <w:rPr>
          <w:rFonts w:ascii="Arial" w:hAnsi="Arial" w:cs="Arial"/>
          <w:sz w:val="20"/>
          <w:szCs w:val="20"/>
        </w:rPr>
        <w:t>ой системы;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работа с объектами базы данных в конкретной системе управления базами данных;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использование стандартных методов защиты объектов базы данных;</w:t>
      </w:r>
    </w:p>
    <w:p w:rsidR="00331540" w:rsidRPr="00707979" w:rsidRDefault="00331540" w:rsidP="00577FEF">
      <w:pPr>
        <w:pStyle w:val="ConsPlusNormal"/>
        <w:numPr>
          <w:ilvl w:val="0"/>
          <w:numId w:val="16"/>
        </w:numPr>
        <w:tabs>
          <w:tab w:val="left" w:pos="851"/>
        </w:tabs>
        <w:ind w:left="567" w:firstLine="76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работа с документами отраслевой направленности.</w:t>
      </w:r>
    </w:p>
    <w:p w:rsidR="00331540" w:rsidRPr="00F71690" w:rsidRDefault="00331540" w:rsidP="0096067C">
      <w:pPr>
        <w:pStyle w:val="a3"/>
        <w:spacing w:before="160" w:line="240" w:lineRule="auto"/>
        <w:ind w:left="0"/>
        <w:jc w:val="both"/>
        <w:outlineLvl w:val="2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 xml:space="preserve">Личные качества, которые требуются от человека при работе </w:t>
      </w:r>
      <w:r w:rsidR="007B304E"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П</w:t>
      </w: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рограммистом: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Умение решать задачи.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Аналитический склад ума.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Упорство.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Умение работать в команде.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Хорошая концентрация.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Усидчивость.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Алгоритмизированный подход.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Ответственность.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Коммуникабельность.</w:t>
      </w:r>
    </w:p>
    <w:p w:rsidR="00331540" w:rsidRPr="00707979" w:rsidRDefault="00331540" w:rsidP="006E7F2E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2C2D30"/>
          <w:sz w:val="20"/>
          <w:szCs w:val="20"/>
          <w:lang w:eastAsia="ru-RU"/>
        </w:rPr>
      </w:pPr>
      <w:r w:rsidRPr="00707979">
        <w:rPr>
          <w:rFonts w:ascii="Arial" w:hAnsi="Arial" w:cs="Arial"/>
          <w:color w:val="2C2D30"/>
          <w:sz w:val="20"/>
          <w:szCs w:val="20"/>
          <w:lang w:eastAsia="ru-RU"/>
        </w:rPr>
        <w:t>Инициативность.</w:t>
      </w:r>
    </w:p>
    <w:p w:rsidR="00331540" w:rsidRPr="00F71690" w:rsidRDefault="00331540" w:rsidP="006E7F2E">
      <w:pPr>
        <w:spacing w:after="0" w:line="240" w:lineRule="auto"/>
        <w:outlineLvl w:val="2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</w:p>
    <w:p w:rsidR="00331540" w:rsidRPr="00F71690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Преимущества специальности:</w:t>
      </w:r>
    </w:p>
    <w:p w:rsidR="00331540" w:rsidRPr="00707979" w:rsidRDefault="00331540" w:rsidP="006E7F2E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Arial" w:hAnsi="Arial" w:cs="Arial"/>
          <w:kern w:val="1"/>
          <w:sz w:val="20"/>
          <w:szCs w:val="20"/>
        </w:rPr>
      </w:pPr>
      <w:proofErr w:type="gramStart"/>
      <w:r w:rsidRPr="00707979">
        <w:rPr>
          <w:rFonts w:ascii="Arial" w:hAnsi="Arial" w:cs="Arial"/>
          <w:kern w:val="1"/>
          <w:sz w:val="20"/>
          <w:szCs w:val="20"/>
        </w:rPr>
        <w:lastRenderedPageBreak/>
        <w:t>Постоянная</w:t>
      </w:r>
      <w:proofErr w:type="gramEnd"/>
      <w:r w:rsidRPr="00707979">
        <w:rPr>
          <w:rFonts w:ascii="Arial" w:hAnsi="Arial" w:cs="Arial"/>
          <w:kern w:val="1"/>
          <w:sz w:val="20"/>
          <w:szCs w:val="20"/>
        </w:rPr>
        <w:t xml:space="preserve"> высокая </w:t>
      </w:r>
      <w:proofErr w:type="spellStart"/>
      <w:r w:rsidRPr="00707979">
        <w:rPr>
          <w:rFonts w:ascii="Arial" w:hAnsi="Arial" w:cs="Arial"/>
          <w:kern w:val="1"/>
          <w:sz w:val="20"/>
          <w:szCs w:val="20"/>
        </w:rPr>
        <w:t>востребованность</w:t>
      </w:r>
      <w:proofErr w:type="spellEnd"/>
      <w:r w:rsidRPr="00707979">
        <w:rPr>
          <w:rFonts w:ascii="Arial" w:hAnsi="Arial" w:cs="Arial"/>
          <w:kern w:val="1"/>
          <w:sz w:val="20"/>
          <w:szCs w:val="20"/>
        </w:rPr>
        <w:t xml:space="preserve"> на рынке труда.</w:t>
      </w:r>
    </w:p>
    <w:p w:rsidR="00331540" w:rsidRPr="00707979" w:rsidRDefault="00331540" w:rsidP="006E7F2E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Arial" w:hAnsi="Arial" w:cs="Arial"/>
          <w:kern w:val="1"/>
          <w:sz w:val="20"/>
          <w:szCs w:val="20"/>
        </w:rPr>
      </w:pPr>
      <w:r w:rsidRPr="00707979">
        <w:rPr>
          <w:rFonts w:ascii="Arial" w:hAnsi="Arial" w:cs="Arial"/>
          <w:kern w:val="1"/>
          <w:sz w:val="20"/>
          <w:szCs w:val="20"/>
        </w:rPr>
        <w:t>Возможности карьерного роста и профессионального развития.</w:t>
      </w:r>
    </w:p>
    <w:p w:rsidR="00331540" w:rsidRPr="00707979" w:rsidRDefault="00331540" w:rsidP="006E7F2E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Arial" w:hAnsi="Arial" w:cs="Arial"/>
          <w:kern w:val="1"/>
          <w:sz w:val="20"/>
          <w:szCs w:val="20"/>
        </w:rPr>
      </w:pPr>
      <w:r w:rsidRPr="00707979">
        <w:rPr>
          <w:rFonts w:ascii="Arial" w:hAnsi="Arial" w:cs="Arial"/>
          <w:kern w:val="1"/>
          <w:sz w:val="20"/>
          <w:szCs w:val="20"/>
        </w:rPr>
        <w:t>Возможность организовать собственный бизнес.</w:t>
      </w:r>
    </w:p>
    <w:p w:rsidR="00E3423B" w:rsidRDefault="00331540" w:rsidP="00E3423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Arial" w:hAnsi="Arial" w:cs="Arial"/>
          <w:kern w:val="1"/>
          <w:sz w:val="20"/>
          <w:szCs w:val="20"/>
        </w:rPr>
      </w:pPr>
      <w:r w:rsidRPr="00707979">
        <w:rPr>
          <w:rFonts w:ascii="Arial" w:hAnsi="Arial" w:cs="Arial"/>
          <w:kern w:val="1"/>
          <w:sz w:val="20"/>
          <w:szCs w:val="20"/>
        </w:rPr>
        <w:t>Возможность работать удаленно.</w:t>
      </w:r>
      <w:r w:rsidR="00E3423B" w:rsidRPr="00E3423B">
        <w:rPr>
          <w:rFonts w:ascii="Arial" w:hAnsi="Arial" w:cs="Arial"/>
          <w:kern w:val="1"/>
          <w:sz w:val="20"/>
          <w:szCs w:val="20"/>
        </w:rPr>
        <w:t xml:space="preserve"> </w:t>
      </w:r>
    </w:p>
    <w:p w:rsidR="00E3423B" w:rsidRPr="00707979" w:rsidRDefault="00E3423B" w:rsidP="00E3423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Arial" w:hAnsi="Arial" w:cs="Arial"/>
          <w:kern w:val="1"/>
          <w:sz w:val="20"/>
          <w:szCs w:val="20"/>
        </w:rPr>
      </w:pPr>
      <w:r w:rsidRPr="00707979">
        <w:rPr>
          <w:rFonts w:ascii="Arial" w:hAnsi="Arial" w:cs="Arial"/>
          <w:kern w:val="1"/>
          <w:sz w:val="20"/>
          <w:szCs w:val="20"/>
        </w:rPr>
        <w:t>Стабильный и высокий доход.</w:t>
      </w:r>
    </w:p>
    <w:p w:rsidR="00331540" w:rsidRPr="00707979" w:rsidRDefault="00331540" w:rsidP="00E3423B">
      <w:pPr>
        <w:pStyle w:val="a3"/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0"/>
          <w:szCs w:val="20"/>
        </w:rPr>
      </w:pPr>
    </w:p>
    <w:p w:rsidR="00331540" w:rsidRPr="00F71690" w:rsidRDefault="00331540" w:rsidP="006E7F2E">
      <w:pPr>
        <w:pStyle w:val="2"/>
        <w:spacing w:before="0" w:line="240" w:lineRule="auto"/>
        <w:rPr>
          <w:rFonts w:ascii="Arial" w:hAnsi="Arial" w:cs="Arial"/>
          <w:b w:val="0"/>
          <w:bCs w:val="0"/>
          <w:color w:val="FF0000"/>
          <w:kern w:val="1"/>
          <w:sz w:val="24"/>
          <w:szCs w:val="24"/>
        </w:rPr>
      </w:pPr>
    </w:p>
    <w:p w:rsidR="00331540" w:rsidRPr="00577FEF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577FEF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Трудоустройство:</w:t>
      </w:r>
    </w:p>
    <w:p w:rsidR="00331540" w:rsidRPr="00707979" w:rsidRDefault="00331540" w:rsidP="003260D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707979">
        <w:rPr>
          <w:rFonts w:ascii="Arial" w:hAnsi="Arial" w:cs="Arial"/>
          <w:sz w:val="20"/>
          <w:szCs w:val="20"/>
          <w:lang w:eastAsia="ru-RU"/>
        </w:rPr>
        <w:t xml:space="preserve">Выпускники специальности </w:t>
      </w:r>
      <w:r w:rsidR="007B304E" w:rsidRPr="00707979">
        <w:rPr>
          <w:rFonts w:ascii="Arial" w:hAnsi="Arial" w:cs="Arial"/>
          <w:sz w:val="20"/>
          <w:szCs w:val="20"/>
          <w:lang w:eastAsia="ru-RU"/>
        </w:rPr>
        <w:t>«</w:t>
      </w:r>
      <w:r w:rsidRPr="00707979">
        <w:rPr>
          <w:rFonts w:ascii="Arial" w:hAnsi="Arial" w:cs="Arial"/>
          <w:sz w:val="20"/>
          <w:szCs w:val="20"/>
          <w:lang w:eastAsia="ru-RU"/>
        </w:rPr>
        <w:t>Информационные системы и программирование</w:t>
      </w:r>
      <w:r w:rsidR="00E3423B">
        <w:rPr>
          <w:rFonts w:ascii="Arial" w:hAnsi="Arial" w:cs="Arial"/>
          <w:sz w:val="20"/>
          <w:szCs w:val="20"/>
          <w:lang w:eastAsia="ru-RU"/>
        </w:rPr>
        <w:t xml:space="preserve">» </w:t>
      </w:r>
      <w:r w:rsidRPr="00707979">
        <w:rPr>
          <w:rFonts w:ascii="Arial" w:hAnsi="Arial" w:cs="Arial"/>
          <w:sz w:val="20"/>
          <w:szCs w:val="20"/>
          <w:lang w:eastAsia="ru-RU"/>
        </w:rPr>
        <w:t>востребованы в структурах, связанных с разработкой фрагментов программных продуктов для автоматизированных систем обработки информации и управления, адаптации программного продукта в конкретной системе автоматизированной обработки информации (управления), работе в заданных телекоммуникационных системах, практического использования конкретных технических средств информатизации.</w:t>
      </w:r>
    </w:p>
    <w:p w:rsidR="00331540" w:rsidRPr="00F71690" w:rsidRDefault="00331540" w:rsidP="003260D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</w:p>
    <w:p w:rsidR="00331540" w:rsidRPr="00577FEF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577FEF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Практика по специальности:</w:t>
      </w:r>
    </w:p>
    <w:p w:rsidR="00331540" w:rsidRPr="00707979" w:rsidRDefault="00331540" w:rsidP="006E7F2E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 xml:space="preserve">Важный этап прохождения обучения – практика. Для этой специальности она проводится в учебном заведении и на предприятиях, в организациях или учреждениях, которые в работе пользуются вычислительной техникой. </w:t>
      </w:r>
      <w:r w:rsidRPr="00707979">
        <w:rPr>
          <w:rFonts w:ascii="Arial" w:hAnsi="Arial" w:cs="Arial"/>
          <w:color w:val="333333"/>
          <w:sz w:val="20"/>
          <w:szCs w:val="20"/>
        </w:rPr>
        <w:t>Существуют следующие виды практики – учебная, производственная и преддипломная.</w:t>
      </w:r>
    </w:p>
    <w:p w:rsidR="00331540" w:rsidRDefault="00331540" w:rsidP="006E7F2E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707979">
        <w:rPr>
          <w:rFonts w:ascii="Arial" w:hAnsi="Arial" w:cs="Arial"/>
          <w:sz w:val="20"/>
          <w:szCs w:val="20"/>
        </w:rPr>
        <w:t>В будущем, после обретения опыта работы минимум 3 года, вы будете востребованы в технических центрах с зарплатой от 30 тыс</w:t>
      </w:r>
      <w:proofErr w:type="gramStart"/>
      <w:r w:rsidRPr="00707979">
        <w:rPr>
          <w:rFonts w:ascii="Arial" w:hAnsi="Arial" w:cs="Arial"/>
          <w:sz w:val="20"/>
          <w:szCs w:val="20"/>
        </w:rPr>
        <w:t>.р</w:t>
      </w:r>
      <w:proofErr w:type="gramEnd"/>
      <w:r w:rsidRPr="00707979">
        <w:rPr>
          <w:rFonts w:ascii="Arial" w:hAnsi="Arial" w:cs="Arial"/>
          <w:sz w:val="20"/>
          <w:szCs w:val="20"/>
        </w:rPr>
        <w:t xml:space="preserve">ублей. Если при </w:t>
      </w:r>
      <w:proofErr w:type="gramStart"/>
      <w:r w:rsidRPr="00707979">
        <w:rPr>
          <w:rFonts w:ascii="Arial" w:hAnsi="Arial" w:cs="Arial"/>
          <w:sz w:val="20"/>
          <w:szCs w:val="20"/>
        </w:rPr>
        <w:t>этом</w:t>
      </w:r>
      <w:proofErr w:type="gramEnd"/>
      <w:r w:rsidRPr="00707979">
        <w:rPr>
          <w:rFonts w:ascii="Arial" w:hAnsi="Arial" w:cs="Arial"/>
          <w:sz w:val="20"/>
          <w:szCs w:val="20"/>
        </w:rPr>
        <w:t xml:space="preserve"> научитесь работать с разными языками программирования, будете знать основы баз данных</w:t>
      </w:r>
      <w:bookmarkStart w:id="0" w:name="_GoBack"/>
      <w:bookmarkEnd w:id="0"/>
      <w:r w:rsidRPr="00707979">
        <w:rPr>
          <w:rFonts w:ascii="Arial" w:hAnsi="Arial" w:cs="Arial"/>
          <w:sz w:val="20"/>
          <w:szCs w:val="20"/>
        </w:rPr>
        <w:t xml:space="preserve">, при этом </w:t>
      </w:r>
      <w:r w:rsidR="007B304E" w:rsidRPr="00707979">
        <w:rPr>
          <w:rFonts w:ascii="Arial" w:hAnsi="Arial" w:cs="Arial"/>
          <w:sz w:val="20"/>
          <w:szCs w:val="20"/>
        </w:rPr>
        <w:t xml:space="preserve">еще </w:t>
      </w:r>
      <w:r w:rsidRPr="00707979">
        <w:rPr>
          <w:rFonts w:ascii="Arial" w:hAnsi="Arial" w:cs="Arial"/>
          <w:sz w:val="20"/>
          <w:szCs w:val="20"/>
        </w:rPr>
        <w:t>досконально изучив информационные системы и технологии, специальность позволит дистанционно работать программистом. Их оклад составляет от 45 тыс. рублей</w:t>
      </w:r>
      <w:r w:rsidR="00707979">
        <w:rPr>
          <w:rFonts w:ascii="Arial" w:hAnsi="Arial" w:cs="Arial"/>
          <w:sz w:val="20"/>
          <w:szCs w:val="20"/>
        </w:rPr>
        <w:t>.</w:t>
      </w:r>
    </w:p>
    <w:p w:rsidR="00E3423B" w:rsidRPr="00BF4D06" w:rsidRDefault="00E3423B" w:rsidP="00D15156">
      <w:pPr>
        <w:pStyle w:val="3"/>
        <w:ind w:firstLine="357"/>
        <w:jc w:val="both"/>
        <w:rPr>
          <w:rFonts w:ascii="Arial" w:hAnsi="Arial" w:cs="Arial"/>
          <w:b w:val="0"/>
          <w:bCs w:val="0"/>
          <w:color w:val="C00000"/>
          <w:sz w:val="20"/>
          <w:szCs w:val="20"/>
        </w:rPr>
      </w:pPr>
      <w:r w:rsidRPr="00BF4D06">
        <w:rPr>
          <w:rFonts w:ascii="Arial" w:hAnsi="Arial" w:cs="Arial"/>
          <w:b w:val="0"/>
          <w:sz w:val="20"/>
          <w:szCs w:val="20"/>
        </w:rPr>
        <w:t xml:space="preserve">Продолжать свое обучение в данном направлении можно в </w:t>
      </w:r>
      <w:r w:rsidR="00BF4D06" w:rsidRPr="00BF4D06">
        <w:rPr>
          <w:rFonts w:ascii="Arial" w:hAnsi="Arial" w:cs="Arial"/>
          <w:b w:val="0"/>
          <w:sz w:val="20"/>
          <w:szCs w:val="20"/>
        </w:rPr>
        <w:t xml:space="preserve">Институте информатики и телекоммуникаций (ИИТК) Сибирского государственного университета науки и технологий имени академика М.Ф. </w:t>
      </w:r>
      <w:proofErr w:type="spellStart"/>
      <w:r w:rsidR="00BF4D06" w:rsidRPr="00BF4D06">
        <w:rPr>
          <w:rFonts w:ascii="Arial" w:hAnsi="Arial" w:cs="Arial"/>
          <w:b w:val="0"/>
          <w:sz w:val="20"/>
          <w:szCs w:val="20"/>
        </w:rPr>
        <w:t>Решетнева</w:t>
      </w:r>
      <w:proofErr w:type="spellEnd"/>
      <w:r w:rsidR="00BF4D06" w:rsidRPr="00BF4D06">
        <w:rPr>
          <w:rFonts w:ascii="Arial" w:hAnsi="Arial" w:cs="Arial"/>
          <w:b w:val="0"/>
          <w:sz w:val="20"/>
          <w:szCs w:val="20"/>
        </w:rPr>
        <w:t>.</w:t>
      </w:r>
    </w:p>
    <w:p w:rsidR="00A7433F" w:rsidRPr="005F08AE" w:rsidRDefault="00A7433F" w:rsidP="00A7433F">
      <w:pPr>
        <w:spacing w:after="0" w:line="240" w:lineRule="auto"/>
        <w:ind w:firstLine="42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5F08AE">
        <w:rPr>
          <w:rStyle w:val="16"/>
          <w:rFonts w:ascii="Arial" w:hAnsi="Arial" w:cs="Arial"/>
          <w:i w:val="0"/>
          <w:color w:val="262626" w:themeColor="text1" w:themeTint="D9"/>
          <w:sz w:val="20"/>
          <w:szCs w:val="20"/>
        </w:rPr>
        <w:t xml:space="preserve">С 2014 года студенты колледжа принимают активное участие в движении молодых профессионалов </w:t>
      </w:r>
      <w:r w:rsidRPr="005F08AE">
        <w:rPr>
          <w:rStyle w:val="16"/>
          <w:rFonts w:ascii="Arial" w:hAnsi="Arial" w:cs="Arial"/>
          <w:i w:val="0"/>
          <w:color w:val="262626" w:themeColor="text1" w:themeTint="D9"/>
          <w:sz w:val="20"/>
          <w:szCs w:val="20"/>
          <w:lang w:val="en-US"/>
        </w:rPr>
        <w:t>WorldSkills</w:t>
      </w:r>
      <w:r w:rsidRPr="005F08AE">
        <w:rPr>
          <w:rStyle w:val="16"/>
          <w:rFonts w:ascii="Arial" w:hAnsi="Arial" w:cs="Arial"/>
          <w:i w:val="0"/>
          <w:color w:val="262626" w:themeColor="text1" w:themeTint="D9"/>
          <w:sz w:val="20"/>
          <w:szCs w:val="20"/>
        </w:rPr>
        <w:t xml:space="preserve"> </w:t>
      </w:r>
      <w:r w:rsidRPr="005F08AE">
        <w:rPr>
          <w:rStyle w:val="16"/>
          <w:rFonts w:ascii="Arial" w:hAnsi="Arial" w:cs="Arial"/>
          <w:i w:val="0"/>
          <w:color w:val="262626" w:themeColor="text1" w:themeTint="D9"/>
          <w:sz w:val="20"/>
          <w:szCs w:val="20"/>
          <w:lang w:val="en-US"/>
        </w:rPr>
        <w:t>Russia</w:t>
      </w:r>
      <w:r w:rsidRPr="005F08AE">
        <w:rPr>
          <w:rStyle w:val="16"/>
          <w:rFonts w:ascii="Arial" w:hAnsi="Arial" w:cs="Arial"/>
          <w:i w:val="0"/>
          <w:color w:val="262626" w:themeColor="text1" w:themeTint="D9"/>
          <w:sz w:val="20"/>
          <w:szCs w:val="20"/>
        </w:rPr>
        <w:t xml:space="preserve"> -  в Региональных чемпионатах Красноярского края.  В 2019 </w:t>
      </w:r>
      <w:r w:rsidRPr="005F08AE">
        <w:rPr>
          <w:rFonts w:ascii="Arial" w:hAnsi="Arial" w:cs="Arial"/>
          <w:color w:val="262626" w:themeColor="text1" w:themeTint="D9"/>
          <w:sz w:val="20"/>
          <w:szCs w:val="20"/>
        </w:rPr>
        <w:t>по инициативе преподавателей нашего колледжа в крае впервые были проведены региональные соревнования по компетенции «Разработка мобильных приложений»</w:t>
      </w:r>
      <w:r>
        <w:rPr>
          <w:rFonts w:ascii="Arial" w:hAnsi="Arial" w:cs="Arial"/>
          <w:color w:val="262626" w:themeColor="text1" w:themeTint="D9"/>
          <w:sz w:val="20"/>
          <w:szCs w:val="20"/>
        </w:rPr>
        <w:t>, где студентка колледжа стала одним из призёров</w:t>
      </w:r>
      <w:r w:rsidRPr="005F08AE">
        <w:rPr>
          <w:rFonts w:ascii="Arial" w:hAnsi="Arial" w:cs="Arial"/>
          <w:color w:val="262626" w:themeColor="text1" w:themeTint="D9"/>
          <w:sz w:val="20"/>
          <w:szCs w:val="20"/>
        </w:rPr>
        <w:t>. Разработка мобильных приложений относится к компетенциям, наиболее востребованным в условиях высокотехнологичного производства и цифровой экономики.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:rsidR="00331540" w:rsidRPr="00F71690" w:rsidRDefault="00331540" w:rsidP="00577FEF">
      <w:pPr>
        <w:spacing w:before="160" w:line="240" w:lineRule="auto"/>
        <w:ind w:firstLine="357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F71690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Где проходит обучение:</w:t>
      </w:r>
    </w:p>
    <w:p w:rsidR="00331540" w:rsidRDefault="00331540" w:rsidP="005F08AE">
      <w:pPr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proofErr w:type="gramStart"/>
      <w:r w:rsidRPr="00707979">
        <w:rPr>
          <w:rFonts w:ascii="Arial" w:hAnsi="Arial" w:cs="Arial"/>
          <w:sz w:val="20"/>
          <w:szCs w:val="20"/>
        </w:rPr>
        <w:t>Обучение по специальности</w:t>
      </w:r>
      <w:proofErr w:type="gramEnd"/>
      <w:r w:rsidRPr="00707979">
        <w:rPr>
          <w:rFonts w:ascii="Arial" w:hAnsi="Arial" w:cs="Arial"/>
          <w:sz w:val="20"/>
          <w:szCs w:val="20"/>
        </w:rPr>
        <w:t xml:space="preserve"> Информационные системы и программирование проводится в Малиновском филиале колледжа (Ачинский </w:t>
      </w:r>
      <w:r w:rsidRPr="005F08AE">
        <w:rPr>
          <w:rFonts w:ascii="Arial" w:hAnsi="Arial" w:cs="Arial"/>
          <w:color w:val="262626" w:themeColor="text1" w:themeTint="D9"/>
          <w:sz w:val="20"/>
          <w:szCs w:val="20"/>
        </w:rPr>
        <w:t>район, пос. Малиновка, кв. 4,17)</w:t>
      </w:r>
      <w:r w:rsidR="007B304E" w:rsidRPr="005F08AE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A7433F" w:rsidRPr="005F08AE" w:rsidRDefault="00A7433F" w:rsidP="005F08AE">
      <w:pPr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F08AE" w:rsidRDefault="005F08AE" w:rsidP="00312556">
      <w:pPr>
        <w:pStyle w:val="1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color w:val="262626" w:themeColor="text1" w:themeTint="D9"/>
          <w:sz w:val="20"/>
          <w:szCs w:val="20"/>
        </w:rPr>
      </w:pPr>
    </w:p>
    <w:p w:rsidR="005F08AE" w:rsidRDefault="005F08AE" w:rsidP="00312556">
      <w:pPr>
        <w:pStyle w:val="160"/>
        <w:shd w:val="clear" w:color="auto" w:fill="auto"/>
        <w:spacing w:before="0" w:line="240" w:lineRule="auto"/>
        <w:ind w:firstLine="709"/>
        <w:rPr>
          <w:rFonts w:ascii="Arial" w:hAnsi="Arial" w:cs="Arial"/>
          <w:i w:val="0"/>
          <w:color w:val="262626" w:themeColor="text1" w:themeTint="D9"/>
          <w:sz w:val="20"/>
          <w:szCs w:val="20"/>
        </w:rPr>
      </w:pPr>
    </w:p>
    <w:p w:rsidR="005F08AE" w:rsidRPr="005F08AE" w:rsidRDefault="005F08AE" w:rsidP="00312556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i/>
          <w:color w:val="262626" w:themeColor="text1" w:themeTint="D9"/>
          <w:sz w:val="20"/>
          <w:szCs w:val="20"/>
        </w:rPr>
      </w:pPr>
    </w:p>
    <w:p w:rsidR="005F08AE" w:rsidRPr="00312556" w:rsidRDefault="005F08AE" w:rsidP="00312556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color w:val="FF0000"/>
          <w:sz w:val="21"/>
          <w:szCs w:val="21"/>
        </w:rPr>
      </w:pPr>
    </w:p>
    <w:p w:rsidR="00D15156" w:rsidRDefault="00D15156" w:rsidP="006E7F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15156" w:rsidRPr="00707979" w:rsidRDefault="00D15156" w:rsidP="006E7F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D15156" w:rsidRPr="00707979" w:rsidSect="00707979">
      <w:pgSz w:w="11906" w:h="16838"/>
      <w:pgMar w:top="851" w:right="85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97"/>
    <w:multiLevelType w:val="multilevel"/>
    <w:tmpl w:val="222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373E72"/>
    <w:multiLevelType w:val="hybridMultilevel"/>
    <w:tmpl w:val="C8CC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661666"/>
    <w:multiLevelType w:val="multilevel"/>
    <w:tmpl w:val="0AC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4144D2"/>
    <w:multiLevelType w:val="hybridMultilevel"/>
    <w:tmpl w:val="E6D61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6C5859"/>
    <w:multiLevelType w:val="multilevel"/>
    <w:tmpl w:val="454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AAF"/>
    <w:multiLevelType w:val="multilevel"/>
    <w:tmpl w:val="50B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DE61B0"/>
    <w:multiLevelType w:val="multilevel"/>
    <w:tmpl w:val="EBE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B6A3FF2"/>
    <w:multiLevelType w:val="hybridMultilevel"/>
    <w:tmpl w:val="B0A8B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D1B06F1"/>
    <w:multiLevelType w:val="hybridMultilevel"/>
    <w:tmpl w:val="EF3E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AF5B7C"/>
    <w:multiLevelType w:val="hybridMultilevel"/>
    <w:tmpl w:val="FFCE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521A5D"/>
    <w:multiLevelType w:val="multilevel"/>
    <w:tmpl w:val="7F44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3759F9"/>
    <w:multiLevelType w:val="multilevel"/>
    <w:tmpl w:val="032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18F0ECE"/>
    <w:multiLevelType w:val="multilevel"/>
    <w:tmpl w:val="7A6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6317CB"/>
    <w:multiLevelType w:val="hybridMultilevel"/>
    <w:tmpl w:val="D226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DB48EF"/>
    <w:multiLevelType w:val="hybridMultilevel"/>
    <w:tmpl w:val="8AB234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5">
    <w:nsid w:val="6D634C08"/>
    <w:multiLevelType w:val="hybridMultilevel"/>
    <w:tmpl w:val="11262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5C7728"/>
    <w:multiLevelType w:val="hybridMultilevel"/>
    <w:tmpl w:val="0D909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7D75632"/>
    <w:multiLevelType w:val="multilevel"/>
    <w:tmpl w:val="29C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8C734A7"/>
    <w:multiLevelType w:val="multilevel"/>
    <w:tmpl w:val="686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3"/>
  </w:num>
  <w:num w:numId="5">
    <w:abstractNumId w:val="6"/>
  </w:num>
  <w:num w:numId="6">
    <w:abstractNumId w:val="18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05F0"/>
    <w:rsid w:val="000079E7"/>
    <w:rsid w:val="00026DDD"/>
    <w:rsid w:val="0003204C"/>
    <w:rsid w:val="00074285"/>
    <w:rsid w:val="000C3995"/>
    <w:rsid w:val="000D6A8D"/>
    <w:rsid w:val="000F55A2"/>
    <w:rsid w:val="00105C3A"/>
    <w:rsid w:val="001232B3"/>
    <w:rsid w:val="001434A3"/>
    <w:rsid w:val="001A3151"/>
    <w:rsid w:val="001B117B"/>
    <w:rsid w:val="001D05AC"/>
    <w:rsid w:val="001E6405"/>
    <w:rsid w:val="00211078"/>
    <w:rsid w:val="00211569"/>
    <w:rsid w:val="00227EDC"/>
    <w:rsid w:val="00254E48"/>
    <w:rsid w:val="00312556"/>
    <w:rsid w:val="00314761"/>
    <w:rsid w:val="003260DA"/>
    <w:rsid w:val="00331540"/>
    <w:rsid w:val="00345AF0"/>
    <w:rsid w:val="003670C1"/>
    <w:rsid w:val="00372F41"/>
    <w:rsid w:val="003879BE"/>
    <w:rsid w:val="003A52D3"/>
    <w:rsid w:val="003B5767"/>
    <w:rsid w:val="004119F5"/>
    <w:rsid w:val="00440AF5"/>
    <w:rsid w:val="00440C69"/>
    <w:rsid w:val="004D3466"/>
    <w:rsid w:val="004E7000"/>
    <w:rsid w:val="004F788D"/>
    <w:rsid w:val="00516D21"/>
    <w:rsid w:val="005479AF"/>
    <w:rsid w:val="00577FEF"/>
    <w:rsid w:val="005E28B4"/>
    <w:rsid w:val="005F08AE"/>
    <w:rsid w:val="00626C58"/>
    <w:rsid w:val="00631B00"/>
    <w:rsid w:val="00670B15"/>
    <w:rsid w:val="00682917"/>
    <w:rsid w:val="006A1E41"/>
    <w:rsid w:val="006D5B87"/>
    <w:rsid w:val="006E7F2E"/>
    <w:rsid w:val="00701ADE"/>
    <w:rsid w:val="00707979"/>
    <w:rsid w:val="0072422E"/>
    <w:rsid w:val="00732CDD"/>
    <w:rsid w:val="0073579B"/>
    <w:rsid w:val="00747861"/>
    <w:rsid w:val="00747ECF"/>
    <w:rsid w:val="0077737D"/>
    <w:rsid w:val="007B29F3"/>
    <w:rsid w:val="007B304E"/>
    <w:rsid w:val="00806971"/>
    <w:rsid w:val="00830B99"/>
    <w:rsid w:val="0084357F"/>
    <w:rsid w:val="00874072"/>
    <w:rsid w:val="00883097"/>
    <w:rsid w:val="00886C36"/>
    <w:rsid w:val="00893B72"/>
    <w:rsid w:val="008A1858"/>
    <w:rsid w:val="008A7F9B"/>
    <w:rsid w:val="008C2F6D"/>
    <w:rsid w:val="00933537"/>
    <w:rsid w:val="00943780"/>
    <w:rsid w:val="0096067C"/>
    <w:rsid w:val="009D6A46"/>
    <w:rsid w:val="009E6C57"/>
    <w:rsid w:val="00A02850"/>
    <w:rsid w:val="00A50E29"/>
    <w:rsid w:val="00A7041A"/>
    <w:rsid w:val="00A7433F"/>
    <w:rsid w:val="00A74EBA"/>
    <w:rsid w:val="00AA0C13"/>
    <w:rsid w:val="00AF4B53"/>
    <w:rsid w:val="00B168B2"/>
    <w:rsid w:val="00B86033"/>
    <w:rsid w:val="00BA14E8"/>
    <w:rsid w:val="00BE618C"/>
    <w:rsid w:val="00BE66B0"/>
    <w:rsid w:val="00BF4D06"/>
    <w:rsid w:val="00C25E94"/>
    <w:rsid w:val="00C46933"/>
    <w:rsid w:val="00C85FF4"/>
    <w:rsid w:val="00CA12FF"/>
    <w:rsid w:val="00CA4DB9"/>
    <w:rsid w:val="00CD5652"/>
    <w:rsid w:val="00D15156"/>
    <w:rsid w:val="00D3782D"/>
    <w:rsid w:val="00D55C48"/>
    <w:rsid w:val="00DA697C"/>
    <w:rsid w:val="00DB43B4"/>
    <w:rsid w:val="00DC5FC4"/>
    <w:rsid w:val="00E06DF4"/>
    <w:rsid w:val="00E3423B"/>
    <w:rsid w:val="00E91B3A"/>
    <w:rsid w:val="00EA05F0"/>
    <w:rsid w:val="00EA111A"/>
    <w:rsid w:val="00EB3B89"/>
    <w:rsid w:val="00EB7A2D"/>
    <w:rsid w:val="00EC6D50"/>
    <w:rsid w:val="00F1787A"/>
    <w:rsid w:val="00F260D3"/>
    <w:rsid w:val="00F56F8E"/>
    <w:rsid w:val="00F638FE"/>
    <w:rsid w:val="00F713D4"/>
    <w:rsid w:val="00F71690"/>
    <w:rsid w:val="00F85269"/>
    <w:rsid w:val="00F9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5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D0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05AC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0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5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05AC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1D05A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70B15"/>
    <w:pPr>
      <w:ind w:left="720"/>
    </w:pPr>
  </w:style>
  <w:style w:type="paragraph" w:styleId="a4">
    <w:name w:val="Balloon Text"/>
    <w:basedOn w:val="a"/>
    <w:link w:val="a5"/>
    <w:uiPriority w:val="99"/>
    <w:semiHidden/>
    <w:rsid w:val="000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55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55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0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30B99"/>
    <w:rPr>
      <w:b/>
      <w:bCs/>
    </w:rPr>
  </w:style>
  <w:style w:type="character" w:customStyle="1" w:styleId="16">
    <w:name w:val="Основной текст (16)_"/>
    <w:basedOn w:val="a0"/>
    <w:link w:val="160"/>
    <w:uiPriority w:val="99"/>
    <w:locked/>
    <w:rsid w:val="001A315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3151"/>
    <w:pPr>
      <w:widowControl w:val="0"/>
      <w:shd w:val="clear" w:color="auto" w:fill="FFFFFF"/>
      <w:spacing w:before="300" w:after="0" w:line="410" w:lineRule="exact"/>
      <w:jc w:val="both"/>
    </w:pPr>
    <w:rPr>
      <w:i/>
      <w:iCs/>
    </w:rPr>
  </w:style>
  <w:style w:type="paragraph" w:customStyle="1" w:styleId="rtejustify">
    <w:name w:val="rtejustify"/>
    <w:basedOn w:val="a"/>
    <w:uiPriority w:val="99"/>
    <w:rsid w:val="001D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uiPriority w:val="99"/>
    <w:rsid w:val="001D05AC"/>
  </w:style>
  <w:style w:type="character" w:styleId="a9">
    <w:name w:val="Hyperlink"/>
    <w:basedOn w:val="a0"/>
    <w:uiPriority w:val="99"/>
    <w:semiHidden/>
    <w:rsid w:val="00CA12FF"/>
    <w:rPr>
      <w:color w:val="0000FF"/>
      <w:u w:val="single"/>
    </w:rPr>
  </w:style>
  <w:style w:type="character" w:styleId="aa">
    <w:name w:val="Emphasis"/>
    <w:basedOn w:val="a0"/>
    <w:uiPriority w:val="99"/>
    <w:qFormat/>
    <w:rsid w:val="00747ECF"/>
    <w:rPr>
      <w:i/>
      <w:iCs/>
    </w:rPr>
  </w:style>
  <w:style w:type="paragraph" w:customStyle="1" w:styleId="ConsPlusNormal">
    <w:name w:val="ConsPlusNormal"/>
    <w:uiPriority w:val="99"/>
    <w:rsid w:val="00DC5FC4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ACXT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2020-03-19T09:01:00Z</dcterms:created>
  <dcterms:modified xsi:type="dcterms:W3CDTF">2020-03-24T03:34:00Z</dcterms:modified>
</cp:coreProperties>
</file>