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FA1" w:rsidRDefault="00DB57FA" w:rsidP="001612CE">
      <w:pPr>
        <w:spacing w:after="0" w:line="360" w:lineRule="auto"/>
        <w:ind w:left="-1134" w:firstLine="709"/>
        <w:jc w:val="center"/>
        <w:rPr>
          <w:rFonts w:ascii="Times New Roman" w:hAnsi="Times New Roman" w:cs="Times New Roman"/>
          <w:b/>
          <w:sz w:val="28"/>
          <w:szCs w:val="28"/>
        </w:rPr>
      </w:pPr>
      <w:r w:rsidRPr="00DB57FA">
        <w:rPr>
          <w:rFonts w:ascii="Times New Roman" w:hAnsi="Times New Roman" w:cs="Times New Roman"/>
          <w:b/>
          <w:sz w:val="28"/>
          <w:szCs w:val="28"/>
        </w:rPr>
        <w:t>Приложение 1</w:t>
      </w:r>
    </w:p>
    <w:p w:rsidR="001612CE" w:rsidRPr="00DB57FA" w:rsidRDefault="001612CE" w:rsidP="001612CE">
      <w:pPr>
        <w:spacing w:after="0" w:line="360" w:lineRule="auto"/>
        <w:ind w:left="-1134" w:firstLine="709"/>
        <w:jc w:val="center"/>
        <w:rPr>
          <w:rFonts w:ascii="Times New Roman" w:hAnsi="Times New Roman" w:cs="Times New Roman"/>
          <w:b/>
          <w:sz w:val="28"/>
          <w:szCs w:val="28"/>
        </w:rPr>
      </w:pPr>
      <w:bookmarkStart w:id="0" w:name="_GoBack"/>
      <w:bookmarkEnd w:id="0"/>
    </w:p>
    <w:p w:rsidR="00DB57FA" w:rsidRPr="00DB57FA" w:rsidRDefault="00DB57FA" w:rsidP="00BE68F9">
      <w:pPr>
        <w:spacing w:after="0" w:line="360" w:lineRule="auto"/>
        <w:ind w:left="-1134" w:firstLine="709"/>
        <w:rPr>
          <w:rFonts w:ascii="Times New Roman" w:hAnsi="Times New Roman" w:cs="Times New Roman"/>
          <w:sz w:val="28"/>
          <w:szCs w:val="28"/>
          <w:shd w:val="clear" w:color="auto" w:fill="FFFFFF"/>
        </w:rPr>
      </w:pPr>
      <w:r w:rsidRPr="00DB57FA">
        <w:rPr>
          <w:rFonts w:ascii="Times New Roman" w:hAnsi="Times New Roman" w:cs="Times New Roman"/>
          <w:sz w:val="28"/>
          <w:szCs w:val="28"/>
        </w:rPr>
        <w:t xml:space="preserve">Компания: ООО «Алатау» </w:t>
      </w:r>
      <w:r w:rsidRPr="00DB57FA">
        <w:rPr>
          <w:rFonts w:ascii="Times New Roman" w:hAnsi="Times New Roman" w:cs="Times New Roman"/>
          <w:sz w:val="28"/>
          <w:szCs w:val="28"/>
          <w:shd w:val="clear" w:color="auto" w:fill="FFFFFF"/>
        </w:rPr>
        <w:t>Красноярск, Ленина, 128</w:t>
      </w:r>
    </w:p>
    <w:p w:rsidR="00DB57FA" w:rsidRPr="00DB57FA" w:rsidRDefault="00DB57FA" w:rsidP="00BE68F9">
      <w:pPr>
        <w:spacing w:after="0" w:line="360" w:lineRule="auto"/>
        <w:ind w:left="-1134" w:firstLine="709"/>
        <w:rPr>
          <w:rFonts w:ascii="Times New Roman" w:hAnsi="Times New Roman" w:cs="Times New Roman"/>
          <w:sz w:val="28"/>
          <w:szCs w:val="28"/>
          <w:shd w:val="clear" w:color="auto" w:fill="F8F9F9"/>
        </w:rPr>
      </w:pPr>
      <w:r w:rsidRPr="00DB57FA">
        <w:rPr>
          <w:rFonts w:ascii="Times New Roman" w:hAnsi="Times New Roman" w:cs="Times New Roman"/>
          <w:sz w:val="28"/>
          <w:szCs w:val="28"/>
          <w:shd w:val="clear" w:color="auto" w:fill="F8F9F9"/>
        </w:rPr>
        <w:t>Транспортная- экспедиционная компания ООО «Алатау» предлагает свои услуги организации грузоперевозок и пассажироперевозок по России и странам СНГ.</w:t>
      </w:r>
      <w:r w:rsidRPr="00DB57FA">
        <w:rPr>
          <w:rFonts w:ascii="Times New Roman" w:hAnsi="Times New Roman" w:cs="Times New Roman"/>
          <w:sz w:val="28"/>
          <w:szCs w:val="28"/>
        </w:rPr>
        <w:br/>
      </w:r>
      <w:r w:rsidRPr="00DB57FA">
        <w:rPr>
          <w:rFonts w:ascii="Times New Roman" w:hAnsi="Times New Roman" w:cs="Times New Roman"/>
          <w:sz w:val="28"/>
          <w:szCs w:val="28"/>
          <w:shd w:val="clear" w:color="auto" w:fill="F8F9F9"/>
        </w:rPr>
        <w:t>Многолетний опыт работы с компаниями федерального уровня позволяет нам быстро и эффективно оказать Вам необходимые транспортные услуги любого уровня сложности:</w:t>
      </w:r>
      <w:r w:rsidRPr="00DB57FA">
        <w:rPr>
          <w:rFonts w:ascii="Times New Roman" w:hAnsi="Times New Roman" w:cs="Times New Roman"/>
          <w:sz w:val="28"/>
          <w:szCs w:val="28"/>
        </w:rPr>
        <w:br/>
      </w:r>
      <w:r w:rsidRPr="00DB57FA">
        <w:rPr>
          <w:rFonts w:ascii="Times New Roman" w:hAnsi="Times New Roman" w:cs="Times New Roman"/>
          <w:sz w:val="28"/>
          <w:szCs w:val="28"/>
          <w:shd w:val="clear" w:color="auto" w:fill="F8F9F9"/>
        </w:rPr>
        <w:t>- «ДОГРУЗ» одна из услуг, которой мы в Алатау занимаемся ежедневно. Более того, догрузы по России помогают существенно экономить на доставке продукции наших клиентов, поэтому данная услуга входит в группу приоритетных направлений нашей компании.</w:t>
      </w:r>
      <w:r w:rsidRPr="00DB57FA">
        <w:rPr>
          <w:rFonts w:ascii="Times New Roman" w:hAnsi="Times New Roman" w:cs="Times New Roman"/>
          <w:sz w:val="28"/>
          <w:szCs w:val="28"/>
        </w:rPr>
        <w:br/>
      </w:r>
      <w:r w:rsidRPr="00DB57FA">
        <w:rPr>
          <w:rFonts w:ascii="Times New Roman" w:hAnsi="Times New Roman" w:cs="Times New Roman"/>
          <w:sz w:val="28"/>
          <w:szCs w:val="28"/>
          <w:shd w:val="clear" w:color="auto" w:fill="F8F9F9"/>
        </w:rPr>
        <w:t>- «ПЕРЕВОЗКА ГРУЗА ЕВРОФУРАМИ» данная услуга представляет собой возможность заказать транспортное средство грузоподъемностью до 20 тонн под одного клиента. По условиям данной услуги предусмотрено следование груза от адреса отправителя до адреса получателя без перегрузов и внесения изменений в курс следования. Для одного клиента предоставляется индивидуальная машина</w:t>
      </w:r>
      <w:r w:rsidRPr="00DB57FA">
        <w:rPr>
          <w:rFonts w:ascii="Times New Roman" w:hAnsi="Times New Roman" w:cs="Times New Roman"/>
          <w:sz w:val="28"/>
          <w:szCs w:val="28"/>
        </w:rPr>
        <w:br/>
      </w:r>
      <w:r w:rsidRPr="00DB57FA">
        <w:rPr>
          <w:rFonts w:ascii="Times New Roman" w:hAnsi="Times New Roman" w:cs="Times New Roman"/>
          <w:sz w:val="28"/>
          <w:szCs w:val="28"/>
          <w:shd w:val="clear" w:color="auto" w:fill="F8F9F9"/>
        </w:rPr>
        <w:t>- «АРЕНДА АВТОБУСОВ» ООО «Алатау», является одним из лидеров на рынке аренды автобусов в Красноярске и Красноярском крае. В настоящее время мы предоставляем услуги по аренде более 15 единиц техники.</w:t>
      </w:r>
      <w:r w:rsidRPr="00DB57FA">
        <w:rPr>
          <w:rFonts w:ascii="Times New Roman" w:hAnsi="Times New Roman" w:cs="Times New Roman"/>
          <w:sz w:val="28"/>
          <w:szCs w:val="28"/>
        </w:rPr>
        <w:br/>
      </w:r>
      <w:r w:rsidRPr="00DB57FA">
        <w:rPr>
          <w:rFonts w:ascii="Times New Roman" w:hAnsi="Times New Roman" w:cs="Times New Roman"/>
          <w:sz w:val="28"/>
          <w:szCs w:val="28"/>
          <w:shd w:val="clear" w:color="auto" w:fill="F8F9F9"/>
        </w:rPr>
        <w:t>- «ПЕРЕВОЗКА НЕГАБАРИТНЫХ ГРУЗОВ» Предоставляем услуги по перевозки тяжеловесных и негабаритных грузов, перевозка спецтехники.</w:t>
      </w:r>
    </w:p>
    <w:p w:rsidR="00DB57FA" w:rsidRDefault="00DB57FA" w:rsidP="00BE68F9">
      <w:pPr>
        <w:spacing w:after="0" w:line="360" w:lineRule="auto"/>
        <w:ind w:left="-1134" w:firstLine="709"/>
        <w:rPr>
          <w:rFonts w:ascii="Times New Roman" w:hAnsi="Times New Roman" w:cs="Times New Roman"/>
          <w:sz w:val="28"/>
          <w:szCs w:val="28"/>
          <w:shd w:val="clear" w:color="auto" w:fill="F8F9F9"/>
        </w:rPr>
      </w:pPr>
      <w:r w:rsidRPr="00DB57FA">
        <w:rPr>
          <w:rFonts w:ascii="Times New Roman" w:hAnsi="Times New Roman" w:cs="Times New Roman"/>
          <w:sz w:val="28"/>
          <w:szCs w:val="28"/>
          <w:shd w:val="clear" w:color="auto" w:fill="F8F9F9"/>
        </w:rPr>
        <w:t>-«ПЕРЕВОЗКА ПАССАЖИРОВ» эта услуга по перевозке пассажиров в черте городов и по межгороду.</w:t>
      </w:r>
    </w:p>
    <w:p w:rsidR="00E1076F" w:rsidRDefault="00DB57FA" w:rsidP="00BE68F9">
      <w:pPr>
        <w:spacing w:after="0" w:line="360" w:lineRule="auto"/>
        <w:ind w:left="-1134" w:firstLine="709"/>
        <w:rPr>
          <w:rFonts w:ascii="Times New Roman" w:hAnsi="Times New Roman" w:cs="Times New Roman"/>
          <w:sz w:val="28"/>
          <w:szCs w:val="28"/>
          <w:shd w:val="clear" w:color="auto" w:fill="F8F9F9"/>
        </w:rPr>
      </w:pPr>
      <w:r w:rsidRPr="00DB57FA">
        <w:rPr>
          <w:rFonts w:ascii="Times New Roman" w:hAnsi="Times New Roman" w:cs="Times New Roman"/>
          <w:sz w:val="28"/>
          <w:szCs w:val="28"/>
        </w:rPr>
        <w:br/>
      </w:r>
      <w:r w:rsidRPr="00DB57FA">
        <w:rPr>
          <w:rFonts w:ascii="Times New Roman" w:hAnsi="Times New Roman" w:cs="Times New Roman"/>
          <w:sz w:val="28"/>
          <w:szCs w:val="28"/>
          <w:shd w:val="clear" w:color="auto" w:fill="F8F9F9"/>
        </w:rPr>
        <w:t>Выбирая нашу компанию, как партнера Вы получаете:</w:t>
      </w:r>
      <w:r w:rsidRPr="00DB57FA">
        <w:rPr>
          <w:rFonts w:ascii="Times New Roman" w:hAnsi="Times New Roman" w:cs="Times New Roman"/>
          <w:sz w:val="28"/>
          <w:szCs w:val="28"/>
        </w:rPr>
        <w:br/>
      </w:r>
      <w:r w:rsidRPr="00DB57FA">
        <w:rPr>
          <w:rFonts w:ascii="Times New Roman" w:hAnsi="Times New Roman" w:cs="Times New Roman"/>
          <w:sz w:val="28"/>
          <w:szCs w:val="28"/>
          <w:shd w:val="clear" w:color="auto" w:fill="F8F9F9"/>
        </w:rPr>
        <w:t>1. Персональный менеджер (логист) - закрепляется за Вами, как за клиентом. В любой момент Вы можете позвонить ему и узнать интересующую Вас информацию, а так же оперативно решать рабочие вопросы.</w:t>
      </w:r>
      <w:r w:rsidRPr="00DB57FA">
        <w:rPr>
          <w:rFonts w:ascii="Times New Roman" w:hAnsi="Times New Roman" w:cs="Times New Roman"/>
          <w:sz w:val="28"/>
          <w:szCs w:val="28"/>
        </w:rPr>
        <w:br/>
      </w:r>
      <w:r w:rsidRPr="00DB57FA">
        <w:rPr>
          <w:rFonts w:ascii="Times New Roman" w:hAnsi="Times New Roman" w:cs="Times New Roman"/>
          <w:sz w:val="28"/>
          <w:szCs w:val="28"/>
          <w:shd w:val="clear" w:color="auto" w:fill="F8F9F9"/>
        </w:rPr>
        <w:t xml:space="preserve">2. Маршрутизация – помощь и консультирование в составлении оптимальных </w:t>
      </w:r>
      <w:r w:rsidRPr="00DB57FA">
        <w:rPr>
          <w:rFonts w:ascii="Times New Roman" w:hAnsi="Times New Roman" w:cs="Times New Roman"/>
          <w:sz w:val="28"/>
          <w:szCs w:val="28"/>
          <w:shd w:val="clear" w:color="auto" w:fill="F8F9F9"/>
        </w:rPr>
        <w:lastRenderedPageBreak/>
        <w:t>маршрутов для доставки продукции.</w:t>
      </w:r>
      <w:r w:rsidRPr="00DB57FA">
        <w:rPr>
          <w:rFonts w:ascii="Times New Roman" w:hAnsi="Times New Roman" w:cs="Times New Roman"/>
          <w:sz w:val="28"/>
          <w:szCs w:val="28"/>
        </w:rPr>
        <w:br/>
      </w:r>
      <w:r w:rsidRPr="00DB57FA">
        <w:rPr>
          <w:rFonts w:ascii="Times New Roman" w:hAnsi="Times New Roman" w:cs="Times New Roman"/>
          <w:sz w:val="28"/>
          <w:szCs w:val="28"/>
          <w:shd w:val="clear" w:color="auto" w:fill="F8F9F9"/>
        </w:rPr>
        <w:t>3. Документооборот – расчет акта выполненных доставок, контроль сдачи маршрутных листов, доставка закрывающих документов до клиента (лично в руки).</w:t>
      </w:r>
      <w:r w:rsidRPr="00DB57FA">
        <w:rPr>
          <w:rFonts w:ascii="Times New Roman" w:hAnsi="Times New Roman" w:cs="Times New Roman"/>
          <w:sz w:val="28"/>
          <w:szCs w:val="28"/>
        </w:rPr>
        <w:br/>
      </w:r>
      <w:r w:rsidRPr="00DB57FA">
        <w:rPr>
          <w:rFonts w:ascii="Times New Roman" w:hAnsi="Times New Roman" w:cs="Times New Roman"/>
          <w:sz w:val="28"/>
          <w:szCs w:val="28"/>
          <w:shd w:val="clear" w:color="auto" w:fill="F8F9F9"/>
        </w:rPr>
        <w:t>4. Материальная ответственность – компания несет полную материальную ответственность за вверенный нам товар, а так же наличные денежные средства (при расчетах за продукцию в торговых точках).</w:t>
      </w:r>
      <w:r w:rsidRPr="00DB57FA">
        <w:rPr>
          <w:rFonts w:ascii="Times New Roman" w:hAnsi="Times New Roman" w:cs="Times New Roman"/>
          <w:sz w:val="28"/>
          <w:szCs w:val="28"/>
        </w:rPr>
        <w:br/>
      </w:r>
      <w:r w:rsidRPr="00DB57FA">
        <w:rPr>
          <w:rFonts w:ascii="Times New Roman" w:hAnsi="Times New Roman" w:cs="Times New Roman"/>
          <w:sz w:val="28"/>
          <w:szCs w:val="28"/>
          <w:shd w:val="clear" w:color="auto" w:fill="F8F9F9"/>
        </w:rPr>
        <w:t>5. Круглосуточное диспетчерское сопровождение.</w:t>
      </w:r>
    </w:p>
    <w:p w:rsidR="00E1076F" w:rsidRDefault="00E1076F" w:rsidP="00BE68F9">
      <w:pPr>
        <w:spacing w:after="0" w:line="360" w:lineRule="auto"/>
        <w:ind w:left="-1134" w:firstLine="709"/>
        <w:rPr>
          <w:rFonts w:ascii="Times New Roman" w:hAnsi="Times New Roman" w:cs="Times New Roman"/>
          <w:sz w:val="28"/>
          <w:szCs w:val="28"/>
          <w:shd w:val="clear" w:color="auto" w:fill="F8F9F9"/>
        </w:rPr>
      </w:pPr>
    </w:p>
    <w:p w:rsidR="00E1076F" w:rsidRDefault="00E1076F" w:rsidP="00BE68F9">
      <w:pPr>
        <w:spacing w:after="0" w:line="360" w:lineRule="auto"/>
        <w:ind w:left="-1134" w:firstLine="709"/>
        <w:rPr>
          <w:rFonts w:ascii="Times New Roman" w:hAnsi="Times New Roman" w:cs="Times New Roman"/>
          <w:sz w:val="28"/>
          <w:szCs w:val="28"/>
          <w:shd w:val="clear" w:color="auto" w:fill="F8F9F9"/>
        </w:rPr>
      </w:pPr>
      <w:r>
        <w:rPr>
          <w:rFonts w:ascii="Times New Roman" w:hAnsi="Times New Roman" w:cs="Times New Roman"/>
          <w:sz w:val="28"/>
          <w:szCs w:val="28"/>
          <w:shd w:val="clear" w:color="auto" w:fill="F8F9F9"/>
        </w:rPr>
        <w:t>Партнёры компании:</w:t>
      </w:r>
    </w:p>
    <w:p w:rsidR="00E1076F" w:rsidRPr="00E1076F" w:rsidRDefault="00E1076F" w:rsidP="00E1076F">
      <w:pPr>
        <w:spacing w:line="360" w:lineRule="auto"/>
        <w:rPr>
          <w:rFonts w:ascii="Times New Roman" w:hAnsi="Times New Roman" w:cs="Times New Roman"/>
          <w:sz w:val="28"/>
        </w:rPr>
      </w:pPr>
      <w:r w:rsidRPr="00E1076F">
        <w:rPr>
          <w:rFonts w:ascii="Times New Roman" w:hAnsi="Times New Roman" w:cs="Times New Roman"/>
          <w:sz w:val="28"/>
        </w:rPr>
        <w:t>UPS – Соединенные Штаты Америки</w:t>
      </w:r>
    </w:p>
    <w:p w:rsidR="00E1076F" w:rsidRPr="00E1076F" w:rsidRDefault="00E1076F" w:rsidP="00E1076F">
      <w:pPr>
        <w:spacing w:line="360" w:lineRule="auto"/>
        <w:rPr>
          <w:rFonts w:ascii="Times New Roman" w:hAnsi="Times New Roman" w:cs="Times New Roman"/>
          <w:sz w:val="28"/>
        </w:rPr>
      </w:pPr>
      <w:proofErr w:type="spellStart"/>
      <w:r w:rsidRPr="00E1076F">
        <w:rPr>
          <w:rFonts w:ascii="Times New Roman" w:hAnsi="Times New Roman" w:cs="Times New Roman"/>
          <w:sz w:val="28"/>
        </w:rPr>
        <w:t>Moller-Maersk</w:t>
      </w:r>
      <w:proofErr w:type="spellEnd"/>
      <w:r w:rsidRPr="00E1076F">
        <w:rPr>
          <w:rFonts w:ascii="Times New Roman" w:hAnsi="Times New Roman" w:cs="Times New Roman"/>
          <w:sz w:val="28"/>
        </w:rPr>
        <w:t xml:space="preserve"> – Дания</w:t>
      </w:r>
    </w:p>
    <w:p w:rsidR="00E1076F" w:rsidRPr="00E1076F" w:rsidRDefault="00E1076F" w:rsidP="00E1076F">
      <w:pPr>
        <w:spacing w:line="360" w:lineRule="auto"/>
        <w:rPr>
          <w:rFonts w:ascii="Times New Roman" w:hAnsi="Times New Roman" w:cs="Times New Roman"/>
          <w:sz w:val="28"/>
        </w:rPr>
      </w:pPr>
      <w:proofErr w:type="spellStart"/>
      <w:r w:rsidRPr="00E1076F">
        <w:rPr>
          <w:rFonts w:ascii="Times New Roman" w:hAnsi="Times New Roman" w:cs="Times New Roman"/>
          <w:sz w:val="28"/>
        </w:rPr>
        <w:t>Translog</w:t>
      </w:r>
      <w:proofErr w:type="spellEnd"/>
      <w:r w:rsidRPr="00E1076F">
        <w:rPr>
          <w:rFonts w:ascii="Times New Roman" w:hAnsi="Times New Roman" w:cs="Times New Roman"/>
          <w:sz w:val="28"/>
        </w:rPr>
        <w:t xml:space="preserve"> – Шотландия</w:t>
      </w:r>
    </w:p>
    <w:p w:rsidR="00E1076F" w:rsidRPr="00E1076F" w:rsidRDefault="00E1076F" w:rsidP="00E1076F">
      <w:pPr>
        <w:spacing w:line="360" w:lineRule="auto"/>
        <w:rPr>
          <w:rFonts w:ascii="Times New Roman" w:hAnsi="Times New Roman" w:cs="Times New Roman"/>
          <w:sz w:val="28"/>
        </w:rPr>
      </w:pPr>
      <w:proofErr w:type="spellStart"/>
      <w:r w:rsidRPr="00E1076F">
        <w:rPr>
          <w:rFonts w:ascii="Times New Roman" w:hAnsi="Times New Roman" w:cs="Times New Roman"/>
          <w:sz w:val="28"/>
        </w:rPr>
        <w:t>ExpLog</w:t>
      </w:r>
      <w:proofErr w:type="spellEnd"/>
      <w:r w:rsidRPr="00E1076F">
        <w:rPr>
          <w:rFonts w:ascii="Times New Roman" w:hAnsi="Times New Roman" w:cs="Times New Roman"/>
          <w:sz w:val="28"/>
        </w:rPr>
        <w:t xml:space="preserve"> – Великобритания</w:t>
      </w:r>
    </w:p>
    <w:p w:rsidR="00DB57FA" w:rsidRPr="00E1076F" w:rsidRDefault="00E1076F" w:rsidP="00E1076F">
      <w:pPr>
        <w:spacing w:line="360" w:lineRule="auto"/>
        <w:rPr>
          <w:szCs w:val="28"/>
          <w:shd w:val="clear" w:color="auto" w:fill="F8F9F9"/>
        </w:rPr>
      </w:pPr>
      <w:proofErr w:type="spellStart"/>
      <w:r w:rsidRPr="00E1076F">
        <w:rPr>
          <w:rFonts w:ascii="Times New Roman" w:hAnsi="Times New Roman" w:cs="Times New Roman"/>
          <w:sz w:val="28"/>
        </w:rPr>
        <w:t>Shefild</w:t>
      </w:r>
      <w:proofErr w:type="spellEnd"/>
      <w:r w:rsidRPr="00E1076F">
        <w:rPr>
          <w:rFonts w:ascii="Times New Roman" w:hAnsi="Times New Roman" w:cs="Times New Roman"/>
          <w:sz w:val="28"/>
        </w:rPr>
        <w:t xml:space="preserve"> – Южная Африка</w:t>
      </w:r>
      <w:r w:rsidRPr="00E1076F">
        <w:rPr>
          <w:rFonts w:ascii="Arial" w:hAnsi="Arial" w:cs="Arial"/>
          <w:color w:val="444444"/>
          <w:sz w:val="18"/>
        </w:rPr>
        <w:br/>
      </w:r>
      <w:r w:rsidRPr="00E1076F">
        <w:rPr>
          <w:rFonts w:ascii="Arial" w:hAnsi="Arial" w:cs="Arial"/>
          <w:color w:val="444444"/>
          <w:sz w:val="18"/>
        </w:rPr>
        <w:br/>
      </w:r>
      <w:r w:rsidRPr="00E1076F">
        <w:rPr>
          <w:rFonts w:ascii="Arial" w:hAnsi="Arial" w:cs="Arial"/>
          <w:color w:val="444444"/>
          <w:sz w:val="18"/>
        </w:rPr>
        <w:br/>
      </w:r>
      <w:r w:rsidR="00DB57FA" w:rsidRPr="00E1076F">
        <w:rPr>
          <w:szCs w:val="28"/>
        </w:rPr>
        <w:br/>
      </w:r>
    </w:p>
    <w:sectPr w:rsidR="00DB57FA" w:rsidRPr="00E1076F" w:rsidSect="007D12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w:rsids>
    <w:rsidRoot w:val="00BE49D2"/>
    <w:rsid w:val="00063B6D"/>
    <w:rsid w:val="001612CE"/>
    <w:rsid w:val="007D125A"/>
    <w:rsid w:val="008B0781"/>
    <w:rsid w:val="00B94FA1"/>
    <w:rsid w:val="00BE49D2"/>
    <w:rsid w:val="00BE68F9"/>
    <w:rsid w:val="00DB57FA"/>
    <w:rsid w:val="00E107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F4AAC"/>
  <w15:docId w15:val="{477C2345-E0F6-4466-9FFB-8F3ED54E5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2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107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340</Words>
  <Characters>1944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hostel-2-104</dc:creator>
  <cp:keywords/>
  <dc:description/>
  <cp:lastModifiedBy>hostel-2-104</cp:lastModifiedBy>
  <cp:revision>5</cp:revision>
  <dcterms:created xsi:type="dcterms:W3CDTF">2018-10-17T07:27:00Z</dcterms:created>
  <dcterms:modified xsi:type="dcterms:W3CDTF">2018-10-30T08:22:00Z</dcterms:modified>
</cp:coreProperties>
</file>