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E" w:rsidRDefault="00BE3C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3CDE" w:rsidRDefault="00BE3CDE">
      <w:pPr>
        <w:pStyle w:val="ConsPlusNormal"/>
        <w:jc w:val="both"/>
        <w:outlineLvl w:val="0"/>
      </w:pPr>
    </w:p>
    <w:p w:rsidR="00BE3CDE" w:rsidRDefault="00BE3CDE">
      <w:pPr>
        <w:pStyle w:val="ConsPlusNormal"/>
        <w:outlineLvl w:val="0"/>
      </w:pPr>
      <w:r>
        <w:t>Зарегистрировано в Минюсте России 3 июля 2014 г. N 32944</w:t>
      </w:r>
    </w:p>
    <w:p w:rsidR="00BE3CDE" w:rsidRDefault="00BE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E3CDE" w:rsidRDefault="00BE3CDE">
      <w:pPr>
        <w:pStyle w:val="ConsPlusTitle"/>
        <w:jc w:val="center"/>
      </w:pPr>
    </w:p>
    <w:p w:rsidR="00BE3CDE" w:rsidRDefault="00BE3CDE">
      <w:pPr>
        <w:pStyle w:val="ConsPlusTitle"/>
        <w:jc w:val="center"/>
      </w:pPr>
      <w:r>
        <w:t>ПРИКАЗ</w:t>
      </w:r>
    </w:p>
    <w:p w:rsidR="00BE3CDE" w:rsidRDefault="00BE3CDE">
      <w:pPr>
        <w:pStyle w:val="ConsPlusTitle"/>
        <w:jc w:val="center"/>
      </w:pPr>
      <w:r>
        <w:t>от 4 июня 2014 г. N 358н</w:t>
      </w:r>
    </w:p>
    <w:p w:rsidR="00BE3CDE" w:rsidRDefault="00BE3CDE">
      <w:pPr>
        <w:pStyle w:val="ConsPlusTitle"/>
        <w:jc w:val="center"/>
      </w:pPr>
    </w:p>
    <w:p w:rsidR="00BE3CDE" w:rsidRDefault="00BE3CDE">
      <w:pPr>
        <w:pStyle w:val="ConsPlusTitle"/>
        <w:jc w:val="center"/>
      </w:pPr>
      <w:r>
        <w:t>ОБ УТВЕРЖДЕНИИ ПРОФЕССИОНАЛЬНОГО СТАНДАРТА</w:t>
      </w:r>
    </w:p>
    <w:p w:rsidR="00BE3CDE" w:rsidRDefault="00BE3CDE">
      <w:pPr>
        <w:pStyle w:val="ConsPlusTitle"/>
        <w:jc w:val="center"/>
      </w:pPr>
      <w:r>
        <w:t>"ОПЕРАТОР ПО ИСКУССТВЕННОМУ ОСЕМЕНЕНИЮ"</w:t>
      </w:r>
    </w:p>
    <w:p w:rsidR="00BE3CDE" w:rsidRDefault="00BE3CDE">
      <w:pPr>
        <w:pStyle w:val="ConsPlusNormal"/>
        <w:jc w:val="center"/>
      </w:pPr>
    </w:p>
    <w:p w:rsidR="00BE3CDE" w:rsidRDefault="00BE3CDE">
      <w:pPr>
        <w:pStyle w:val="ConsPlusNormal"/>
        <w:jc w:val="center"/>
      </w:pPr>
      <w:r>
        <w:t>Список изменяющих документов</w:t>
      </w:r>
    </w:p>
    <w:p w:rsidR="00BE3CDE" w:rsidRDefault="00BE3CD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E3CDE" w:rsidRDefault="00BE3CDE">
      <w:pPr>
        <w:pStyle w:val="ConsPlusNormal"/>
        <w:jc w:val="center"/>
      </w:pPr>
    </w:p>
    <w:p w:rsidR="00BE3CDE" w:rsidRDefault="00BE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CDE" w:rsidRDefault="00BE3CD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3CDE" w:rsidRDefault="00BE3CD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BE3CDE" w:rsidRDefault="00BE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CDE" w:rsidRDefault="00BE3CD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BE3CDE" w:rsidRDefault="00BE3CDE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"Оператор по искусственному осеменению".</w:t>
      </w:r>
    </w:p>
    <w:p w:rsidR="00BE3CDE" w:rsidRDefault="00BE3CDE">
      <w:pPr>
        <w:pStyle w:val="ConsPlusNormal"/>
        <w:spacing w:before="220"/>
        <w:ind w:firstLine="540"/>
        <w:jc w:val="both"/>
      </w:pPr>
      <w:r>
        <w:t>2. Установить, что профессиональный стандарт "Оператор по искусственному осеменению"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right"/>
      </w:pPr>
      <w:r>
        <w:t>Министр</w:t>
      </w:r>
    </w:p>
    <w:p w:rsidR="00BE3CDE" w:rsidRDefault="00BE3CDE">
      <w:pPr>
        <w:pStyle w:val="ConsPlusNormal"/>
        <w:jc w:val="right"/>
      </w:pPr>
      <w:r>
        <w:t>М.А.ТОПИЛИН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right"/>
        <w:outlineLvl w:val="0"/>
      </w:pPr>
      <w:r>
        <w:t>Утвержден</w:t>
      </w:r>
    </w:p>
    <w:p w:rsidR="00BE3CDE" w:rsidRDefault="00BE3CDE">
      <w:pPr>
        <w:pStyle w:val="ConsPlusNormal"/>
        <w:jc w:val="right"/>
      </w:pPr>
      <w:r>
        <w:t>приказом Министерства труда</w:t>
      </w:r>
    </w:p>
    <w:p w:rsidR="00BE3CDE" w:rsidRDefault="00BE3CDE">
      <w:pPr>
        <w:pStyle w:val="ConsPlusNormal"/>
        <w:jc w:val="right"/>
      </w:pPr>
      <w:r>
        <w:t>и социальной защиты</w:t>
      </w:r>
    </w:p>
    <w:p w:rsidR="00BE3CDE" w:rsidRDefault="00BE3CDE">
      <w:pPr>
        <w:pStyle w:val="ConsPlusNormal"/>
        <w:jc w:val="right"/>
      </w:pPr>
      <w:r>
        <w:t>Российской Федерации</w:t>
      </w:r>
    </w:p>
    <w:p w:rsidR="00BE3CDE" w:rsidRDefault="00BE3CDE">
      <w:pPr>
        <w:pStyle w:val="ConsPlusNormal"/>
        <w:jc w:val="right"/>
      </w:pPr>
      <w:r>
        <w:t>от 4 июня 2014 г. N 358н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Title"/>
        <w:jc w:val="center"/>
      </w:pPr>
      <w:bookmarkStart w:id="0" w:name="P36"/>
      <w:bookmarkEnd w:id="0"/>
      <w:r>
        <w:t>ПРОФЕССИОНАЛЬНЫЙ СТАНДАРТ</w:t>
      </w:r>
    </w:p>
    <w:p w:rsidR="00BE3CDE" w:rsidRDefault="00BE3CDE">
      <w:pPr>
        <w:pStyle w:val="ConsPlusTitle"/>
        <w:jc w:val="center"/>
      </w:pPr>
    </w:p>
    <w:p w:rsidR="00BE3CDE" w:rsidRDefault="00BE3CDE">
      <w:pPr>
        <w:pStyle w:val="ConsPlusTitle"/>
        <w:jc w:val="center"/>
      </w:pPr>
      <w:r>
        <w:t>ОПЕРАТОР ПО ИСКУССТВЕННОМУ ОСЕМЕНЕНИЮ</w:t>
      </w:r>
    </w:p>
    <w:p w:rsidR="00BE3CDE" w:rsidRDefault="00BE3CDE">
      <w:pPr>
        <w:pStyle w:val="ConsPlusNormal"/>
        <w:jc w:val="center"/>
      </w:pPr>
    </w:p>
    <w:p w:rsidR="00BE3CDE" w:rsidRDefault="00BE3CDE">
      <w:pPr>
        <w:pStyle w:val="ConsPlusNormal"/>
        <w:jc w:val="center"/>
      </w:pPr>
      <w:r>
        <w:t>Список изменяющих документов</w:t>
      </w:r>
    </w:p>
    <w:p w:rsidR="00BE3CDE" w:rsidRDefault="00BE3CDE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nformat"/>
        <w:jc w:val="both"/>
      </w:pPr>
      <w:r>
        <w:t xml:space="preserve">                                                       ┌──────────────────┐</w:t>
      </w:r>
    </w:p>
    <w:p w:rsidR="00BE3CDE" w:rsidRDefault="00BE3CDE">
      <w:pPr>
        <w:pStyle w:val="ConsPlusNonformat"/>
        <w:jc w:val="both"/>
      </w:pPr>
      <w:r>
        <w:t xml:space="preserve">                                                       │        126       │</w:t>
      </w:r>
    </w:p>
    <w:p w:rsidR="00BE3CDE" w:rsidRDefault="00BE3CDE">
      <w:pPr>
        <w:pStyle w:val="ConsPlusNonformat"/>
        <w:jc w:val="both"/>
      </w:pPr>
      <w:r>
        <w:t xml:space="preserve">                                                       └──────────────────┘</w:t>
      </w:r>
    </w:p>
    <w:p w:rsidR="00BE3CDE" w:rsidRDefault="00BE3CDE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BE3CDE" w:rsidRDefault="00BE3CDE">
      <w:pPr>
        <w:pStyle w:val="ConsPlusNonformat"/>
        <w:jc w:val="both"/>
      </w:pPr>
      <w:r>
        <w:t xml:space="preserve">                                                               номер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center"/>
        <w:outlineLvl w:val="1"/>
      </w:pPr>
      <w:r>
        <w:t>I. Общие сведения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nformat"/>
        <w:jc w:val="both"/>
      </w:pPr>
      <w:r>
        <w:t>Предоставление услуг по искусственному осеменению            ┌────────────┐</w:t>
      </w:r>
    </w:p>
    <w:p w:rsidR="00BE3CDE" w:rsidRDefault="00BE3CDE">
      <w:pPr>
        <w:pStyle w:val="ConsPlusNonformat"/>
        <w:jc w:val="both"/>
      </w:pPr>
      <w:r>
        <w:t>животных и птиц с использованием различных методов           │   13.007   │</w:t>
      </w:r>
    </w:p>
    <w:p w:rsidR="00BE3CDE" w:rsidRDefault="00BE3CDE">
      <w:pPr>
        <w:pStyle w:val="ConsPlusNonformat"/>
        <w:jc w:val="both"/>
      </w:pPr>
      <w:r>
        <w:t>----------------------------------------------------------   └────────────┘</w:t>
      </w:r>
    </w:p>
    <w:p w:rsidR="00BE3CDE" w:rsidRDefault="00BE3CDE">
      <w:pPr>
        <w:pStyle w:val="ConsPlusNonformat"/>
        <w:jc w:val="both"/>
      </w:pPr>
      <w:r>
        <w:t xml:space="preserve">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Код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BE3CDE" w:rsidRDefault="00BE3CDE">
      <w:pPr>
        <w:sectPr w:rsidR="00BE3CDE" w:rsidSect="00915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E3CD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Формирование высокопродуктивного поголовья животных и птиц на основе повышения их биологического потенциала, а также сохранения генофонда малочисленных и исчезающих пород животных и птиц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Группа занятий: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880"/>
        <w:gridCol w:w="1680"/>
        <w:gridCol w:w="2979"/>
      </w:tblGrid>
      <w:tr w:rsidR="00BE3CDE">
        <w:tc>
          <w:tcPr>
            <w:tcW w:w="2100" w:type="dxa"/>
          </w:tcPr>
          <w:p w:rsidR="00BE3CDE" w:rsidRDefault="00BE3CDE">
            <w:pPr>
              <w:pStyle w:val="ConsPlusNormal"/>
            </w:pPr>
            <w:r>
              <w:t>3227</w:t>
            </w:r>
          </w:p>
        </w:tc>
        <w:tc>
          <w:tcPr>
            <w:tcW w:w="2880" w:type="dxa"/>
          </w:tcPr>
          <w:p w:rsidR="00BE3CDE" w:rsidRDefault="00BE3CDE">
            <w:pPr>
              <w:pStyle w:val="ConsPlusNormal"/>
            </w:pPr>
            <w:r>
              <w:t>Фельдшеры и техники-ветеринары</w:t>
            </w:r>
          </w:p>
        </w:tc>
        <w:tc>
          <w:tcPr>
            <w:tcW w:w="1680" w:type="dxa"/>
          </w:tcPr>
          <w:p w:rsidR="00BE3CDE" w:rsidRDefault="00BE3CDE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2979" w:type="dxa"/>
          </w:tcPr>
          <w:p w:rsidR="00BE3CDE" w:rsidRDefault="00BE3CDE">
            <w:pPr>
              <w:pStyle w:val="ConsPlusNormal"/>
            </w:pPr>
            <w:r>
              <w:t>Работники (фермы) по производству молочной и животноводческой продукции</w:t>
            </w:r>
          </w:p>
        </w:tc>
      </w:tr>
      <w:tr w:rsidR="00BE3CD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 xml:space="preserve">(код ОКЗ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E3CDE" w:rsidRDefault="00BE3CDE">
      <w:pPr>
        <w:sectPr w:rsidR="00BE3C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E3CDE">
        <w:tc>
          <w:tcPr>
            <w:tcW w:w="1644" w:type="dxa"/>
          </w:tcPr>
          <w:p w:rsidR="00BE3CDE" w:rsidRDefault="00BE3CD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01.62</w:t>
              </w:r>
            </w:hyperlink>
          </w:p>
        </w:tc>
        <w:tc>
          <w:tcPr>
            <w:tcW w:w="7427" w:type="dxa"/>
          </w:tcPr>
          <w:p w:rsidR="00BE3CDE" w:rsidRDefault="00BE3CDE">
            <w:pPr>
              <w:pStyle w:val="ConsPlusNormal"/>
            </w:pPr>
            <w:r>
              <w:t>Предоставление услуг в области животноводства</w:t>
            </w:r>
          </w:p>
        </w:tc>
      </w:tr>
      <w:tr w:rsidR="00BE3CDE">
        <w:tc>
          <w:tcPr>
            <w:tcW w:w="1644" w:type="dxa"/>
          </w:tcPr>
          <w:p w:rsidR="00BE3CDE" w:rsidRDefault="00BE3CD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75.00.1</w:t>
              </w:r>
            </w:hyperlink>
          </w:p>
        </w:tc>
        <w:tc>
          <w:tcPr>
            <w:tcW w:w="7427" w:type="dxa"/>
          </w:tcPr>
          <w:p w:rsidR="00BE3CDE" w:rsidRDefault="00BE3CDE">
            <w:pPr>
              <w:pStyle w:val="ConsPlusNormal"/>
            </w:pPr>
            <w:r>
              <w:t>Деятельность ветеринарная для сельскохозяйственных животных</w:t>
            </w:r>
          </w:p>
        </w:tc>
      </w:tr>
      <w:tr w:rsidR="00BE3CDE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8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sectPr w:rsidR="00BE3CDE">
          <w:pgSz w:w="11905" w:h="16838"/>
          <w:pgMar w:top="1134" w:right="850" w:bottom="1134" w:left="1701" w:header="0" w:footer="0" w:gutter="0"/>
          <w:cols w:space="720"/>
        </w:sectPr>
      </w:pPr>
    </w:p>
    <w:p w:rsidR="00BE3CDE" w:rsidRDefault="00BE3CDE">
      <w:pPr>
        <w:pStyle w:val="ConsPlusNormal"/>
        <w:jc w:val="center"/>
        <w:outlineLvl w:val="1"/>
      </w:pPr>
      <w:r>
        <w:lastRenderedPageBreak/>
        <w:t>II. Описание трудовых функций, входящих</w:t>
      </w:r>
    </w:p>
    <w:p w:rsidR="00BE3CDE" w:rsidRDefault="00BE3CDE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BE3CDE" w:rsidRDefault="00BE3CDE">
      <w:pPr>
        <w:pStyle w:val="ConsPlusNormal"/>
        <w:jc w:val="center"/>
      </w:pPr>
      <w:r>
        <w:t>профессиональной деятельности)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744"/>
        <w:gridCol w:w="1183"/>
        <w:gridCol w:w="3618"/>
        <w:gridCol w:w="1302"/>
        <w:gridCol w:w="1292"/>
      </w:tblGrid>
      <w:tr w:rsidR="00BE3CDE">
        <w:tc>
          <w:tcPr>
            <w:tcW w:w="4561" w:type="dxa"/>
            <w:gridSpan w:val="3"/>
          </w:tcPr>
          <w:p w:rsidR="00BE3CDE" w:rsidRDefault="00BE3CD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212" w:type="dxa"/>
            <w:gridSpan w:val="3"/>
          </w:tcPr>
          <w:p w:rsidR="00BE3CDE" w:rsidRDefault="00BE3CD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E3CDE">
        <w:tc>
          <w:tcPr>
            <w:tcW w:w="634" w:type="dxa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44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83" w:type="dxa"/>
          </w:tcPr>
          <w:p w:rsidR="00BE3CDE" w:rsidRDefault="00BE3CD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18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E3CDE">
        <w:tc>
          <w:tcPr>
            <w:tcW w:w="634" w:type="dxa"/>
            <w:vMerge w:val="restart"/>
          </w:tcPr>
          <w:p w:rsidR="00BE3CDE" w:rsidRDefault="00BE3CDE">
            <w:pPr>
              <w:pStyle w:val="ConsPlusNormal"/>
            </w:pPr>
            <w:r>
              <w:t>A</w:t>
            </w:r>
          </w:p>
        </w:tc>
        <w:tc>
          <w:tcPr>
            <w:tcW w:w="2744" w:type="dxa"/>
            <w:vMerge w:val="restart"/>
          </w:tcPr>
          <w:p w:rsidR="00BE3CDE" w:rsidRDefault="00BE3CDE">
            <w:pPr>
              <w:pStyle w:val="ConsPlusNormal"/>
            </w:pPr>
            <w:r>
              <w:t>Подготовка пунктов искусственного осеменения для животных и птиц</w:t>
            </w:r>
          </w:p>
        </w:tc>
        <w:tc>
          <w:tcPr>
            <w:tcW w:w="1183" w:type="dxa"/>
            <w:vMerge w:val="restart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Оснащение пункта искусственного осеменения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 w:val="restart"/>
          </w:tcPr>
          <w:p w:rsidR="00BE3CDE" w:rsidRDefault="00BE3CDE">
            <w:pPr>
              <w:pStyle w:val="ConsPlusNormal"/>
            </w:pPr>
            <w:r>
              <w:t>B</w:t>
            </w:r>
          </w:p>
        </w:tc>
        <w:tc>
          <w:tcPr>
            <w:tcW w:w="2744" w:type="dxa"/>
            <w:vMerge w:val="restart"/>
          </w:tcPr>
          <w:p w:rsidR="00BE3CDE" w:rsidRDefault="00BE3CDE">
            <w:pPr>
              <w:pStyle w:val="ConsPlusNormal"/>
            </w:pPr>
            <w:r>
              <w:t>Подготовка животных и птиц, оборудования и материалов к проведению искусственного осеменения</w:t>
            </w:r>
          </w:p>
        </w:tc>
        <w:tc>
          <w:tcPr>
            <w:tcW w:w="1183" w:type="dxa"/>
            <w:vMerge w:val="restart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Выявление животных в состоянии половой охоты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Медикаментозная подготовка животных и птиц к искусственному осеменению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 xml:space="preserve">Подготовка расходных материалов, оборудования и инструментов к проведению искусственного </w:t>
            </w:r>
            <w:r>
              <w:lastRenderedPageBreak/>
              <w:t>осеменения животных и птиц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B/04.4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Санитарная подготовка животных и птиц к проведению искусственного осеменения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 w:val="restart"/>
          </w:tcPr>
          <w:p w:rsidR="00BE3CDE" w:rsidRDefault="00BE3CDE">
            <w:pPr>
              <w:pStyle w:val="ConsPlusNormal"/>
            </w:pPr>
            <w:r>
              <w:t>C</w:t>
            </w:r>
          </w:p>
        </w:tc>
        <w:tc>
          <w:tcPr>
            <w:tcW w:w="2744" w:type="dxa"/>
            <w:vMerge w:val="restart"/>
          </w:tcPr>
          <w:p w:rsidR="00BE3CDE" w:rsidRDefault="00BE3CDE">
            <w:pPr>
              <w:pStyle w:val="ConsPlusNormal"/>
            </w:pPr>
            <w:r>
              <w:t>Проведение искусственного осеменения животных и птиц</w:t>
            </w:r>
          </w:p>
        </w:tc>
        <w:tc>
          <w:tcPr>
            <w:tcW w:w="1183" w:type="dxa"/>
            <w:vMerge w:val="restart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Получение и подготовка спермы от самцов-производителей, предназначенной для искусственного осеменения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  <w:tr w:rsidR="00BE3CDE">
        <w:tc>
          <w:tcPr>
            <w:tcW w:w="634" w:type="dxa"/>
            <w:vMerge/>
          </w:tcPr>
          <w:p w:rsidR="00BE3CDE" w:rsidRDefault="00BE3CDE"/>
        </w:tc>
        <w:tc>
          <w:tcPr>
            <w:tcW w:w="2744" w:type="dxa"/>
            <w:vMerge/>
          </w:tcPr>
          <w:p w:rsidR="00BE3CDE" w:rsidRDefault="00BE3CDE"/>
        </w:tc>
        <w:tc>
          <w:tcPr>
            <w:tcW w:w="1183" w:type="dxa"/>
            <w:vMerge/>
          </w:tcPr>
          <w:p w:rsidR="00BE3CDE" w:rsidRDefault="00BE3CDE"/>
        </w:tc>
        <w:tc>
          <w:tcPr>
            <w:tcW w:w="3618" w:type="dxa"/>
          </w:tcPr>
          <w:p w:rsidR="00BE3CDE" w:rsidRDefault="00BE3CDE">
            <w:pPr>
              <w:pStyle w:val="ConsPlusNormal"/>
            </w:pPr>
            <w:r>
              <w:t>Искусственное осеменение животных и птиц</w:t>
            </w:r>
          </w:p>
        </w:tc>
        <w:tc>
          <w:tcPr>
            <w:tcW w:w="1302" w:type="dxa"/>
          </w:tcPr>
          <w:p w:rsidR="00BE3CDE" w:rsidRDefault="00BE3CDE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292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3.1. Обобщенная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4271"/>
        <w:gridCol w:w="756"/>
        <w:gridCol w:w="406"/>
        <w:gridCol w:w="1610"/>
        <w:gridCol w:w="474"/>
      </w:tblGrid>
      <w:tr w:rsidR="00BE3CDE"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Наименование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Подготовка пунктов искусственного осеменения для животных и птиц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6472"/>
      </w:tblGrid>
      <w:tr w:rsidR="00BE3CDE"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6472"/>
      </w:tblGrid>
      <w:tr w:rsidR="00BE3CDE">
        <w:tc>
          <w:tcPr>
            <w:tcW w:w="3167" w:type="dxa"/>
          </w:tcPr>
          <w:p w:rsidR="00BE3CDE" w:rsidRDefault="00BE3C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72" w:type="dxa"/>
          </w:tcPr>
          <w:p w:rsidR="00BE3CDE" w:rsidRDefault="00BE3CD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E3CDE">
        <w:tc>
          <w:tcPr>
            <w:tcW w:w="3167" w:type="dxa"/>
          </w:tcPr>
          <w:p w:rsidR="00BE3CDE" w:rsidRDefault="00BE3C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72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  <w:tr w:rsidR="00BE3CDE">
        <w:tc>
          <w:tcPr>
            <w:tcW w:w="3167" w:type="dxa"/>
          </w:tcPr>
          <w:p w:rsidR="00BE3CDE" w:rsidRDefault="00BE3C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72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Дополнительные характеристики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7"/>
        <w:gridCol w:w="1321"/>
        <w:gridCol w:w="6171"/>
      </w:tblGrid>
      <w:tr w:rsidR="00BE3CDE">
        <w:tc>
          <w:tcPr>
            <w:tcW w:w="2147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1" w:type="dxa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71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3CDE">
        <w:tc>
          <w:tcPr>
            <w:tcW w:w="2147" w:type="dxa"/>
            <w:vMerge w:val="restart"/>
          </w:tcPr>
          <w:p w:rsidR="00BE3CDE" w:rsidRDefault="00BE3CD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3227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Фельдшеры- и техники-ветеринары</w:t>
            </w:r>
          </w:p>
        </w:tc>
      </w:tr>
      <w:tr w:rsidR="00BE3CDE">
        <w:tc>
          <w:tcPr>
            <w:tcW w:w="2147" w:type="dxa"/>
            <w:vMerge/>
          </w:tcPr>
          <w:p w:rsidR="00BE3CDE" w:rsidRDefault="00BE3CDE"/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Работники (фермы) по производству молочной и животноводческой продукции</w:t>
            </w:r>
          </w:p>
        </w:tc>
      </w:tr>
      <w:tr w:rsidR="00BE3CDE">
        <w:tc>
          <w:tcPr>
            <w:tcW w:w="2147" w:type="dxa"/>
            <w:vMerge w:val="restart"/>
          </w:tcPr>
          <w:p w:rsidR="00BE3CDE" w:rsidRDefault="00BE3CDE">
            <w:pPr>
              <w:pStyle w:val="ConsPlusNormal"/>
            </w:pPr>
            <w:r>
              <w:t xml:space="preserve">ЕТКС </w:t>
            </w:r>
            <w:hyperlink w:anchor="P6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19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4-го разряда</w:t>
            </w:r>
          </w:p>
        </w:tc>
      </w:tr>
      <w:tr w:rsidR="00BE3CDE">
        <w:tc>
          <w:tcPr>
            <w:tcW w:w="2147" w:type="dxa"/>
            <w:vMerge/>
          </w:tcPr>
          <w:p w:rsidR="00BE3CDE" w:rsidRDefault="00BE3CDE"/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20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6-го разряда</w:t>
            </w:r>
          </w:p>
        </w:tc>
      </w:tr>
      <w:tr w:rsidR="00BE3CDE">
        <w:tc>
          <w:tcPr>
            <w:tcW w:w="2147" w:type="dxa"/>
          </w:tcPr>
          <w:p w:rsidR="00BE3CDE" w:rsidRDefault="00BE3CDE">
            <w:pPr>
              <w:pStyle w:val="ConsPlusNormal"/>
            </w:pPr>
            <w:r>
              <w:t xml:space="preserve">ОКНПО </w:t>
            </w:r>
            <w:hyperlink w:anchor="P68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400501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Ветеринарный фельдшер</w:t>
            </w:r>
          </w:p>
        </w:tc>
      </w:tr>
      <w:tr w:rsidR="00BE3CDE">
        <w:tc>
          <w:tcPr>
            <w:tcW w:w="2147" w:type="dxa"/>
          </w:tcPr>
          <w:p w:rsidR="00BE3CDE" w:rsidRDefault="00BE3CDE">
            <w:pPr>
              <w:pStyle w:val="ConsPlusNormal"/>
            </w:pPr>
            <w:r>
              <w:t xml:space="preserve">ОКСО </w:t>
            </w:r>
            <w:hyperlink w:anchor="P68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21" w:type="dxa"/>
          </w:tcPr>
          <w:p w:rsidR="00BE3CDE" w:rsidRDefault="00BE3CD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171" w:type="dxa"/>
          </w:tcPr>
          <w:p w:rsidR="00BE3CDE" w:rsidRDefault="00BE3CDE">
            <w:pPr>
              <w:pStyle w:val="ConsPlusNormal"/>
            </w:pPr>
            <w:r>
              <w:t>Старший ветеринарный фельдшер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3.1.1.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65"/>
        <w:gridCol w:w="713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 xml:space="preserve">Оснащение пункта искусственного </w:t>
            </w:r>
            <w:r>
              <w:lastRenderedPageBreak/>
              <w:t>осеменения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0"/>
        <w:gridCol w:w="7129"/>
      </w:tblGrid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Подбор оборудования и расходных материалов для пункта искусственного осеменения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Составление заявки на комплектацию пункта искусственного осеменения для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Ведение учетно-отчетной документации по приобретению расходных материалов и оборудования для пункта искусственного осеменения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Подготовка актов на списание расходных материалов и демонтаж оборудования с истекшим сроком эксплуатации на пункте искусственного осеменения</w:t>
            </w:r>
          </w:p>
        </w:tc>
      </w:tr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Работать с информационными базами данных по оборудованию станций и пунктов искусственного осеменения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Заполнять журналы и учетно-отчетную документацию по приобретению расходных материалов и оборудования для пункта искусственного осеменения и их списанию в соответствии с действующими правилами</w:t>
            </w:r>
          </w:p>
        </w:tc>
      </w:tr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Законодательные и нормативно-правовые акты по искусственному осеменению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Устройство типовой станции и пункта по искусственному осеменению, перечень необходимого оборудования и материалов для искусственного осеменения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Инструкция по организации и технологии работы станций по искусственному осеменению животных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Правила и нормы содержания животных и птиц на станциях и пунктах искусственного осеменения по видам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Форма составления заявки на приобретение расходных материалов и оборудования для пункта по искусственному осеменению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Документация по учету и хранению расходных материалов и оборудования для пункта искусственного осеменения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510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  <w:jc w:val="both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3.1.2.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65"/>
        <w:gridCol w:w="713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Создание и поддержание безопасных ветеринарно-санитарных условий на пункте искусственного осеменения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Дезинфекция помещений пункта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Заправка дезинфекционных барьеров и дезинфекционных ковриков на пункте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Дезинфекция и стерилизация белья и спецодежды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Дезинфекция и стерилизация инструментов, приборов и посуды, используемых при искусственном осеменении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Пользоваться оборудованием и инвентарем для проведения дезинфекции и дезинсекции на пункте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Заполнять журналы и учетно-отчетную документацию по санитарной подготовке пункта искусственного осеменения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Ветеринарно-санитарные правила для станций и пунктов искусственного осеменения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и методика использования санитарно-технического оборудования пункта искусственного осеменения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безопасного использования средств для дезинфекции и дезинсекции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и приемы выполнения дезинфекции и дезинсекции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3.2. Обобщенная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4271"/>
        <w:gridCol w:w="756"/>
        <w:gridCol w:w="406"/>
        <w:gridCol w:w="1610"/>
        <w:gridCol w:w="474"/>
      </w:tblGrid>
      <w:tr w:rsidR="00BE3CDE"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Наименование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 xml:space="preserve">Подготовка животных и птиц, </w:t>
            </w:r>
            <w:r>
              <w:lastRenderedPageBreak/>
              <w:t>оборудования и материалов к проведению искусственного осеменения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6817"/>
      </w:tblGrid>
      <w:tr w:rsidR="00BE3CDE"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6817"/>
      </w:tblGrid>
      <w:tr w:rsidR="00BE3CDE">
        <w:tc>
          <w:tcPr>
            <w:tcW w:w="2822" w:type="dxa"/>
          </w:tcPr>
          <w:p w:rsidR="00BE3CDE" w:rsidRDefault="00BE3C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17" w:type="dxa"/>
          </w:tcPr>
          <w:p w:rsidR="00BE3CDE" w:rsidRDefault="00BE3CD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E3CDE">
        <w:tc>
          <w:tcPr>
            <w:tcW w:w="2822" w:type="dxa"/>
          </w:tcPr>
          <w:p w:rsidR="00BE3CDE" w:rsidRDefault="00BE3C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17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  <w:tr w:rsidR="00BE3CDE">
        <w:tc>
          <w:tcPr>
            <w:tcW w:w="2822" w:type="dxa"/>
          </w:tcPr>
          <w:p w:rsidR="00BE3CDE" w:rsidRDefault="00BE3C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17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Дополнительные характеристики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246"/>
        <w:gridCol w:w="6262"/>
      </w:tblGrid>
      <w:tr w:rsidR="00BE3CDE">
        <w:tc>
          <w:tcPr>
            <w:tcW w:w="2131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6" w:type="dxa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62" w:type="dxa"/>
          </w:tcPr>
          <w:p w:rsidR="00BE3CDE" w:rsidRDefault="00BE3C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3CDE">
        <w:tc>
          <w:tcPr>
            <w:tcW w:w="2131" w:type="dxa"/>
            <w:vMerge w:val="restart"/>
          </w:tcPr>
          <w:p w:rsidR="00BE3CDE" w:rsidRDefault="00BE3CD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3227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Фельдшеры- и техники-ветеринары</w:t>
            </w:r>
          </w:p>
        </w:tc>
      </w:tr>
      <w:tr w:rsidR="00BE3CDE">
        <w:tc>
          <w:tcPr>
            <w:tcW w:w="2131" w:type="dxa"/>
            <w:vMerge/>
          </w:tcPr>
          <w:p w:rsidR="00BE3CDE" w:rsidRDefault="00BE3CDE"/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Работники (фермы) по производству молочной и животноводческой продукции</w:t>
            </w:r>
          </w:p>
        </w:tc>
      </w:tr>
      <w:tr w:rsidR="00BE3CDE">
        <w:tc>
          <w:tcPr>
            <w:tcW w:w="2131" w:type="dxa"/>
            <w:vMerge w:val="restart"/>
          </w:tcPr>
          <w:p w:rsidR="00BE3CDE" w:rsidRDefault="00BE3CDE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2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4-го разряда</w:t>
            </w:r>
          </w:p>
        </w:tc>
      </w:tr>
      <w:tr w:rsidR="00BE3CDE">
        <w:tc>
          <w:tcPr>
            <w:tcW w:w="2131" w:type="dxa"/>
            <w:vMerge/>
          </w:tcPr>
          <w:p w:rsidR="00BE3CDE" w:rsidRDefault="00BE3CDE"/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2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6-го разряда</w:t>
            </w:r>
          </w:p>
        </w:tc>
      </w:tr>
      <w:tr w:rsidR="00BE3CDE">
        <w:tc>
          <w:tcPr>
            <w:tcW w:w="2131" w:type="dxa"/>
          </w:tcPr>
          <w:p w:rsidR="00BE3CDE" w:rsidRDefault="00BE3CDE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400501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Ветеринарный фельдшер</w:t>
            </w:r>
          </w:p>
        </w:tc>
      </w:tr>
      <w:tr w:rsidR="00BE3CDE">
        <w:tc>
          <w:tcPr>
            <w:tcW w:w="2131" w:type="dxa"/>
          </w:tcPr>
          <w:p w:rsidR="00BE3CDE" w:rsidRDefault="00BE3CDE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6" w:type="dxa"/>
          </w:tcPr>
          <w:p w:rsidR="00BE3CDE" w:rsidRDefault="00BE3CDE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262" w:type="dxa"/>
          </w:tcPr>
          <w:p w:rsidR="00BE3CDE" w:rsidRDefault="00BE3CDE">
            <w:pPr>
              <w:pStyle w:val="ConsPlusNormal"/>
            </w:pPr>
            <w:r>
              <w:t>Старший ветеринарный фельдшер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3.2.1.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65"/>
        <w:gridCol w:w="713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Выявление животных в состоянии половой охоты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Выявление самок животных в охоте по внешним признакам и с использованием самцов-пробников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Ведение записей в журнале осеменений и в карточке о выявлении половой охоты у самок животных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Выявлять признаки половой охоты у самок животных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Ветеринарные правила при воспроизводстве животных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выявления самок в охоте по внешним признакам и с помощью самца-пробника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Стадии полового цикла и их продолжительность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определения времени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заполнения журналов осеменений и карточек о выявлении половой охоты у самок животных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3.2.2.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Диагностическое исследование животных и птиц при подготовке к проведению искусственного осеменения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BE3CDE">
        <w:tc>
          <w:tcPr>
            <w:tcW w:w="2482" w:type="dxa"/>
            <w:vMerge w:val="restart"/>
          </w:tcPr>
          <w:p w:rsidR="00BE3CDE" w:rsidRDefault="00BE3CD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Осмотр маток перед осеменением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Оценка состояния самок и самцов по внешним признакам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Определение состояния полового аппарата животных и птиц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Отбор смывов из препуция от самцов-производителей животных</w:t>
            </w:r>
          </w:p>
        </w:tc>
      </w:tr>
      <w:tr w:rsidR="00BE3CDE">
        <w:tc>
          <w:tcPr>
            <w:tcW w:w="2482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Проводить сбор и анализ анамнестических данных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Оценивать состояние животных и птиц по внешним признакам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Пользоваться техникой ректальной диагностики у крупных животных с целью определения состояния полового аппарата животных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Работать с аппаратурой для исследования состояния полового аппарата животных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Определять стадию полового цикла у самок животных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Оценивать функциональное состояние репродуктивных органов у животных</w:t>
            </w:r>
          </w:p>
        </w:tc>
      </w:tr>
      <w:tr w:rsidR="00BE3CDE">
        <w:tc>
          <w:tcPr>
            <w:tcW w:w="2482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Порядок гинекологического исследования самок и андрологического исследования самцов животных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Техника ректальной диагностики крупных животных и применения аппаратуры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Особенности проявления бесплодия у самок и самцов животных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Особенности нарушений функции яичников у самок животных: гипофункция, персистентное желтое тело, киста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Методика отбора проб смывов из препуция для лабораторных исследований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Методы оценки состояния животных и птиц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Правила безопасности при работе с животными и птицей</w:t>
            </w:r>
          </w:p>
        </w:tc>
      </w:tr>
      <w:tr w:rsidR="00BE3CDE">
        <w:tc>
          <w:tcPr>
            <w:tcW w:w="2482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3.2.3.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Медикаментозная подготовка животных и птиц к искусственному осеменению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Подготовка медикаментов к использованию при выполнении искусственного осеменения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Промывание препуция у самцов-производителей животных дезинфицирующими растворами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Проведение медикаментозной стимуляции половой охоты у самок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Ведение учетно-отчетной документации по медикаментозной подготовке самок к искусственному осеменению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Готовить и хранить растворы, применяемые в технологии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Применять для стимуляции половой функции эндокринные препараты, нейротропные вещества и тканевые стимуляторы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Применять гонадотропные гормоны, простагландины и другие препараты для самок животных с дисфункцией яичников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Основные методы стимуляции половой функции самцов и самок животных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Рецептура и технология приготовления растворов, применяемых в технологии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Основные меры профилактики алиментарного, эксплуатационного, климатического, искусственно приобретенного и других видов бесплодия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Способы подготовки растворов и медикаментов для искусственного осеменения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безопасности при работе с животными и птицей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3.2.4.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Подготовка расходных материалов, оборудования и инструментов к проведению искусственного осеменения животных и птиц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BE3CDE">
        <w:tc>
          <w:tcPr>
            <w:tcW w:w="2482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Подготовка вагин и иного оборудования для получения спермы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Дезинфекция и стерилизация инструментов, приборов, посуды и других предметов, используемых в искусственном осеменении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Подготовка стерильных растворов, необходимых для искусственного осеменения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Подготовка к использованию разбавителей для спермы различных видов животных и птицы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Ведение учетно-отчетной документации по подготовке расходных материалов, оборудования и инструментария к проведению искусственного осеменения животных и птиц</w:t>
            </w:r>
          </w:p>
        </w:tc>
      </w:tr>
      <w:tr w:rsidR="00BE3CDE">
        <w:tc>
          <w:tcPr>
            <w:tcW w:w="2482" w:type="dxa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Выполнять дезинфекцию и стерилизацию инструментов, приборов, посуды и других предметов, используемых в искусственном осеменении</w:t>
            </w:r>
          </w:p>
        </w:tc>
      </w:tr>
      <w:tr w:rsidR="00BE3CDE">
        <w:tc>
          <w:tcPr>
            <w:tcW w:w="2482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Правила обращения с оборудованием и реактивами, предназначенными для искусственного осеменения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Методы стерилизации инструментов, приборов и посуды для проведения искусственного осеменения самок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Техника подготовки искусственной вагины к получению спермы от производителя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Методы подготовки оборудования и расходных материалов для оценки качества спермы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Методы подготовки стерильных растворов, необходимых для проведения разбавления и сохранения спермы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Устройство и методы подготовки сосудов Дьюара и иного оборудования для сохранения спермы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Правила заполнения журналов и учетно-отчетной документации по подготовке расходных материалов и оборудования для проведения искусственного осеменения животных и птиц</w:t>
            </w:r>
          </w:p>
        </w:tc>
      </w:tr>
      <w:tr w:rsidR="00BE3CDE">
        <w:tc>
          <w:tcPr>
            <w:tcW w:w="2482" w:type="dxa"/>
            <w:vMerge/>
          </w:tcPr>
          <w:p w:rsidR="00BE3CDE" w:rsidRDefault="00BE3CDE"/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82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7" w:type="dxa"/>
          </w:tcPr>
          <w:p w:rsidR="00BE3CDE" w:rsidRDefault="00BE3CDE">
            <w:pPr>
              <w:pStyle w:val="ConsPlusNormal"/>
              <w:jc w:val="both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3.2.5.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Санитарная подготовка животных и птиц к проведению искусственного осеменения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0"/>
        <w:gridCol w:w="7129"/>
      </w:tblGrid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Санитарная обработка животных и птицы, намеченных к осеменению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Санитарная подготовка полового аппарата самца животных перед получением спермы и по окончании операции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Ведение ветеринарно-санитарных паспортов производителей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Ведение журналов по санитарной подготовке животных и птиц</w:t>
            </w:r>
          </w:p>
        </w:tc>
      </w:tr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Готовить препараты для санитарной обработки животных и птиц перед осеменением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Оформлять ветеринарно-санитарные паспорта производителей</w:t>
            </w:r>
          </w:p>
        </w:tc>
      </w:tr>
      <w:tr w:rsidR="00BE3CDE">
        <w:tc>
          <w:tcPr>
            <w:tcW w:w="2510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Правила санитарной обработки животных и птицы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Методы выполнения обработки покрова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Методы проведения санитарной подготовки полового аппарата самцов-производителей животных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Правила ведения журналов и учетно-отчетной документации по санитарной обработке животных и птиц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510" w:type="dxa"/>
            <w:vMerge/>
          </w:tcPr>
          <w:p w:rsidR="00BE3CDE" w:rsidRDefault="00BE3CDE"/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Правила безопасности при работе с животными и птицей</w:t>
            </w:r>
          </w:p>
        </w:tc>
      </w:tr>
      <w:tr w:rsidR="00BE3CDE">
        <w:tc>
          <w:tcPr>
            <w:tcW w:w="2510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9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sectPr w:rsidR="00BE3C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3.3. Обобщенная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4271"/>
        <w:gridCol w:w="756"/>
        <w:gridCol w:w="406"/>
        <w:gridCol w:w="1610"/>
        <w:gridCol w:w="474"/>
      </w:tblGrid>
      <w:tr w:rsidR="00BE3CDE"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Наименование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Проведение искусственного осеменения животных и птиц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9"/>
        <w:gridCol w:w="7030"/>
      </w:tblGrid>
      <w:tr w:rsidR="00BE3CDE"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9"/>
        <w:gridCol w:w="7030"/>
      </w:tblGrid>
      <w:tr w:rsidR="00BE3CDE">
        <w:tc>
          <w:tcPr>
            <w:tcW w:w="2609" w:type="dxa"/>
          </w:tcPr>
          <w:p w:rsidR="00BE3CDE" w:rsidRDefault="00BE3C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BE3CDE" w:rsidRDefault="00BE3CD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BE3CDE">
        <w:tc>
          <w:tcPr>
            <w:tcW w:w="2609" w:type="dxa"/>
          </w:tcPr>
          <w:p w:rsidR="00BE3CDE" w:rsidRDefault="00BE3C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  <w:tr w:rsidR="00BE3CDE">
        <w:tc>
          <w:tcPr>
            <w:tcW w:w="2609" w:type="dxa"/>
          </w:tcPr>
          <w:p w:rsidR="00BE3CDE" w:rsidRDefault="00BE3C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Дополнительные характеристики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1361"/>
        <w:gridCol w:w="6179"/>
      </w:tblGrid>
      <w:tr w:rsidR="00BE3CDE">
        <w:tc>
          <w:tcPr>
            <w:tcW w:w="2099" w:type="dxa"/>
          </w:tcPr>
          <w:p w:rsidR="00BE3CDE" w:rsidRDefault="00BE3CDE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61" w:type="dxa"/>
          </w:tcPr>
          <w:p w:rsidR="00BE3CDE" w:rsidRDefault="00BE3CD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179" w:type="dxa"/>
          </w:tcPr>
          <w:p w:rsidR="00BE3CDE" w:rsidRDefault="00BE3CDE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BE3CDE">
        <w:tc>
          <w:tcPr>
            <w:tcW w:w="2099" w:type="dxa"/>
            <w:vMerge w:val="restart"/>
          </w:tcPr>
          <w:p w:rsidR="00BE3CDE" w:rsidRDefault="00BE3CDE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3227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Фельдшеры- и техники-ветеринары</w:t>
            </w:r>
          </w:p>
        </w:tc>
      </w:tr>
      <w:tr w:rsidR="00BE3CDE">
        <w:tc>
          <w:tcPr>
            <w:tcW w:w="2099" w:type="dxa"/>
            <w:vMerge/>
          </w:tcPr>
          <w:p w:rsidR="00BE3CDE" w:rsidRDefault="00BE3CDE"/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6121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Работники (фермы) по производству молочной и животноводческой продукции</w:t>
            </w:r>
          </w:p>
        </w:tc>
      </w:tr>
      <w:tr w:rsidR="00BE3CDE">
        <w:tc>
          <w:tcPr>
            <w:tcW w:w="2099" w:type="dxa"/>
            <w:vMerge w:val="restart"/>
          </w:tcPr>
          <w:p w:rsidR="00BE3CDE" w:rsidRDefault="00BE3CD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3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4-го разряда</w:t>
            </w:r>
          </w:p>
        </w:tc>
      </w:tr>
      <w:tr w:rsidR="00BE3CDE">
        <w:tc>
          <w:tcPr>
            <w:tcW w:w="2099" w:type="dxa"/>
            <w:vMerge/>
          </w:tcPr>
          <w:p w:rsidR="00BE3CDE" w:rsidRDefault="00BE3CDE"/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r>
              <w:t xml:space="preserve">§ </w:t>
            </w:r>
            <w:hyperlink r:id="rId3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Оператор по искусственному осеменению животных и птицы 6-го разряда</w:t>
            </w:r>
          </w:p>
        </w:tc>
      </w:tr>
      <w:tr w:rsidR="00BE3CDE">
        <w:tc>
          <w:tcPr>
            <w:tcW w:w="2099" w:type="dxa"/>
          </w:tcPr>
          <w:p w:rsidR="00BE3CDE" w:rsidRDefault="00BE3CD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ОКНПО</w:t>
              </w:r>
            </w:hyperlink>
          </w:p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400501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Ветеринарный фельдшер</w:t>
            </w:r>
          </w:p>
        </w:tc>
      </w:tr>
      <w:tr w:rsidR="00BE3CDE">
        <w:tc>
          <w:tcPr>
            <w:tcW w:w="2099" w:type="dxa"/>
          </w:tcPr>
          <w:p w:rsidR="00BE3CDE" w:rsidRDefault="00BE3CDE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BE3CDE" w:rsidRDefault="00BE3CDE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111201</w:t>
              </w:r>
            </w:hyperlink>
          </w:p>
        </w:tc>
        <w:tc>
          <w:tcPr>
            <w:tcW w:w="6179" w:type="dxa"/>
          </w:tcPr>
          <w:p w:rsidR="00BE3CDE" w:rsidRDefault="00BE3CDE">
            <w:pPr>
              <w:pStyle w:val="ConsPlusNormal"/>
            </w:pPr>
            <w:r>
              <w:t>Старший ветеринарный фельдшер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3.3.1.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Получение и подготовка спермы от самцов-производителей, предназначенной для искусственного осеменения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Получение спермы от самцов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Закладка спермы на сохранение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Извлечение дозы спермы из сосуда Дьюара и ее оттаивание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Оценка качества спермы, предназначенной для искусственного осеменения животных и птиц, с помощью лабораторного оборудования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Ведение журналов учета и оценки спермопродукции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Применять инструменты для получения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Использовать методы получения спермы от разных видов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Готовить оборудование для сохранения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Готовить среду и растворы для сохранения спермы различных видов самцов-производителей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Применять синтетические и биологические среды для хранения спермы разных видов животных и птиц в зависимости от температурного режима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Строение половых органов самцов и самок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получения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Устройство искусственных вагин, правила и техника их подготовки к получению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Устройство микроскопа и правила работы с ним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и методики оценки качества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и принципы кратковременного и длительного сохранения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Состав и приготовление разбавителей для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разбавления спермы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Охрана труда при получении спермы и при работе с сосудом Дьюара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3"/>
      </w:pPr>
      <w:r>
        <w:t>3.3.2. Трудовая функция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3758"/>
        <w:gridCol w:w="720"/>
        <w:gridCol w:w="1080"/>
        <w:gridCol w:w="1567"/>
        <w:gridCol w:w="432"/>
      </w:tblGrid>
      <w:tr w:rsidR="00BE3CDE">
        <w:tc>
          <w:tcPr>
            <w:tcW w:w="2064" w:type="dxa"/>
            <w:tcBorders>
              <w:top w:val="nil"/>
              <w:left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Искусственное осеменение животных и птиц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6"/>
        <w:gridCol w:w="1498"/>
        <w:gridCol w:w="532"/>
        <w:gridCol w:w="1826"/>
        <w:gridCol w:w="1440"/>
        <w:gridCol w:w="2359"/>
      </w:tblGrid>
      <w:tr w:rsidR="00BE3CDE">
        <w:tc>
          <w:tcPr>
            <w:tcW w:w="1966" w:type="dxa"/>
            <w:tcBorders>
              <w:top w:val="nil"/>
              <w:left w:val="nil"/>
              <w:bottom w:val="nil"/>
            </w:tcBorders>
          </w:tcPr>
          <w:p w:rsidR="00BE3CDE" w:rsidRDefault="00BE3CDE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:rsidR="00BE3CDE" w:rsidRDefault="00BE3CDE">
            <w:pPr>
              <w:pStyle w:val="ConsPlusNormal"/>
            </w:pPr>
            <w:r>
              <w:t>Оригинал</w:t>
            </w: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BE3CDE" w:rsidRDefault="00BE3C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6" w:type="dxa"/>
          </w:tcPr>
          <w:p w:rsidR="00BE3CDE" w:rsidRDefault="00BE3C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BE3CDE" w:rsidRDefault="00BE3CDE">
            <w:pPr>
              <w:pStyle w:val="ConsPlusNormal"/>
            </w:pPr>
          </w:p>
        </w:tc>
        <w:tc>
          <w:tcPr>
            <w:tcW w:w="2359" w:type="dxa"/>
          </w:tcPr>
          <w:p w:rsidR="00BE3CDE" w:rsidRDefault="00BE3CDE">
            <w:pPr>
              <w:pStyle w:val="ConsPlusNormal"/>
            </w:pPr>
          </w:p>
        </w:tc>
      </w:tr>
      <w:tr w:rsidR="00BE3CD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2030" w:type="dxa"/>
            <w:gridSpan w:val="2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9" w:type="dxa"/>
            <w:tcBorders>
              <w:left w:val="nil"/>
              <w:bottom w:val="nil"/>
              <w:right w:val="nil"/>
            </w:tcBorders>
          </w:tcPr>
          <w:p w:rsidR="00BE3CDE" w:rsidRDefault="00BE3C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7143"/>
      </w:tblGrid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Искусственное осеменение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Ведение учета осеменения животных и птиц в журнале искусственного осеменения и с использованием автоматизированной системы учета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Выбирать оптимальное время осеменения животных с учетом стадии полового цикла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 xml:space="preserve">Использовать автоматизированную систему учета в искусственном </w:t>
            </w:r>
            <w:r>
              <w:lastRenderedPageBreak/>
              <w:t>осеменении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Составлять календарный план искусственного осеменения маточного поголовья</w:t>
            </w:r>
          </w:p>
        </w:tc>
      </w:tr>
      <w:tr w:rsidR="00BE3CDE">
        <w:tc>
          <w:tcPr>
            <w:tcW w:w="2496" w:type="dxa"/>
            <w:vMerge w:val="restart"/>
          </w:tcPr>
          <w:p w:rsidR="00BE3CDE" w:rsidRDefault="00BE3C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Половой аппарат самок и самцов, его видовые особенности строения у разных видов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Сроки наступления половой зрелости у самок и самцов разных видов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Особенности протекания половых циклов у самок различных видов животных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и способы искусственного осеменения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Методы автоматизированного учета в искусственном осеменении животных и птиц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Требования охраны труда, индивидуальные средства защиты</w:t>
            </w:r>
          </w:p>
        </w:tc>
      </w:tr>
      <w:tr w:rsidR="00BE3CDE">
        <w:tc>
          <w:tcPr>
            <w:tcW w:w="2496" w:type="dxa"/>
            <w:vMerge/>
          </w:tcPr>
          <w:p w:rsidR="00BE3CDE" w:rsidRDefault="00BE3CDE"/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Правила безопасности при работе с животными и птицей</w:t>
            </w:r>
          </w:p>
        </w:tc>
      </w:tr>
      <w:tr w:rsidR="00BE3CDE">
        <w:tc>
          <w:tcPr>
            <w:tcW w:w="2496" w:type="dxa"/>
          </w:tcPr>
          <w:p w:rsidR="00BE3CDE" w:rsidRDefault="00BE3C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BE3CDE" w:rsidRDefault="00BE3CDE">
            <w:pPr>
              <w:pStyle w:val="ConsPlusNormal"/>
            </w:pPr>
            <w:r>
              <w:t>-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BE3CDE" w:rsidRDefault="00BE3CDE">
      <w:pPr>
        <w:pStyle w:val="ConsPlusNormal"/>
        <w:jc w:val="center"/>
      </w:pPr>
      <w:r>
        <w:t>профессионального стандарта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099"/>
      </w:tblGrid>
      <w:tr w:rsidR="00BE3CDE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ФГБОУ ВПО "Ставропольский государственный аграрный университет", город Ставрополь</w:t>
            </w:r>
          </w:p>
        </w:tc>
      </w:tr>
      <w:tr w:rsidR="00BE3CDE">
        <w:tc>
          <w:tcPr>
            <w:tcW w:w="3540" w:type="dxa"/>
            <w:tcBorders>
              <w:left w:val="single" w:sz="4" w:space="0" w:color="auto"/>
              <w:right w:val="nil"/>
            </w:tcBorders>
          </w:tcPr>
          <w:p w:rsidR="00BE3CDE" w:rsidRDefault="00BE3CDE">
            <w:pPr>
              <w:pStyle w:val="ConsPlusNormal"/>
            </w:pPr>
            <w:r>
              <w:t>Ректор</w:t>
            </w:r>
          </w:p>
        </w:tc>
        <w:tc>
          <w:tcPr>
            <w:tcW w:w="6099" w:type="dxa"/>
            <w:tcBorders>
              <w:left w:val="nil"/>
              <w:right w:val="single" w:sz="4" w:space="0" w:color="auto"/>
            </w:tcBorders>
          </w:tcPr>
          <w:p w:rsidR="00BE3CDE" w:rsidRDefault="00BE3CDE">
            <w:pPr>
              <w:pStyle w:val="ConsPlusNormal"/>
            </w:pPr>
            <w:r>
              <w:t>Трухачев Владимир Иванович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BE3CDE" w:rsidRDefault="00BE3CD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868"/>
      </w:tblGrid>
      <w:tr w:rsidR="00BE3CDE">
        <w:tc>
          <w:tcPr>
            <w:tcW w:w="771" w:type="dxa"/>
          </w:tcPr>
          <w:p w:rsidR="00BE3CDE" w:rsidRDefault="00BE3C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68" w:type="dxa"/>
          </w:tcPr>
          <w:p w:rsidR="00BE3CDE" w:rsidRDefault="00BE3CDE">
            <w:pPr>
              <w:pStyle w:val="ConsPlusNormal"/>
            </w:pPr>
            <w:r>
              <w:t>Государственное управление ветеринарии Ставропольского края, город Ставрополь</w:t>
            </w:r>
          </w:p>
        </w:tc>
      </w:tr>
      <w:tr w:rsidR="00BE3CDE">
        <w:tc>
          <w:tcPr>
            <w:tcW w:w="771" w:type="dxa"/>
          </w:tcPr>
          <w:p w:rsidR="00BE3CDE" w:rsidRDefault="00BE3C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8" w:type="dxa"/>
          </w:tcPr>
          <w:p w:rsidR="00BE3CDE" w:rsidRDefault="00BE3CDE">
            <w:pPr>
              <w:pStyle w:val="ConsPlusNormal"/>
            </w:pPr>
            <w:r>
              <w:t>Государственное управление ветеринарии Краснодарского края, город Краснодар</w:t>
            </w:r>
          </w:p>
        </w:tc>
      </w:tr>
      <w:tr w:rsidR="00BE3CDE">
        <w:tc>
          <w:tcPr>
            <w:tcW w:w="771" w:type="dxa"/>
          </w:tcPr>
          <w:p w:rsidR="00BE3CDE" w:rsidRDefault="00BE3C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68" w:type="dxa"/>
          </w:tcPr>
          <w:p w:rsidR="00BE3CDE" w:rsidRDefault="00BE3CDE">
            <w:pPr>
              <w:pStyle w:val="ConsPlusNormal"/>
            </w:pPr>
            <w:r>
              <w:t>ГКУ СК "Ставропольская краевая станция по борьбе с болезнями животных", город Ставрополь</w:t>
            </w:r>
          </w:p>
        </w:tc>
      </w:tr>
      <w:tr w:rsidR="00BE3CDE">
        <w:tc>
          <w:tcPr>
            <w:tcW w:w="771" w:type="dxa"/>
          </w:tcPr>
          <w:p w:rsidR="00BE3CDE" w:rsidRDefault="00BE3C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68" w:type="dxa"/>
          </w:tcPr>
          <w:p w:rsidR="00BE3CDE" w:rsidRDefault="00BE3CDE">
            <w:pPr>
              <w:pStyle w:val="ConsPlusNormal"/>
            </w:pPr>
            <w:r>
              <w:t>ГНУ "Ставропольский научно-исследовательский институт животноводства и кормопроизводства Россельхозакадемии", город Ставрополь</w:t>
            </w:r>
          </w:p>
        </w:tc>
      </w:tr>
      <w:tr w:rsidR="00BE3CDE">
        <w:tc>
          <w:tcPr>
            <w:tcW w:w="771" w:type="dxa"/>
          </w:tcPr>
          <w:p w:rsidR="00BE3CDE" w:rsidRDefault="00BE3C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68" w:type="dxa"/>
          </w:tcPr>
          <w:p w:rsidR="00BE3CDE" w:rsidRDefault="00BE3CDE">
            <w:pPr>
              <w:pStyle w:val="ConsPlusNormal"/>
            </w:pPr>
            <w:r>
              <w:t>ООО НПО "Региональный центр ветеринарной медицины", город Ставрополь</w:t>
            </w:r>
          </w:p>
        </w:tc>
      </w:tr>
    </w:tbl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ind w:firstLine="540"/>
        <w:jc w:val="both"/>
      </w:pPr>
      <w:r>
        <w:t>--------------------------------</w:t>
      </w:r>
    </w:p>
    <w:p w:rsidR="00BE3CDE" w:rsidRDefault="00BE3CDE">
      <w:pPr>
        <w:pStyle w:val="ConsPlusNormal"/>
        <w:spacing w:before="220"/>
        <w:ind w:firstLine="540"/>
        <w:jc w:val="both"/>
      </w:pPr>
      <w:bookmarkStart w:id="1" w:name="P680"/>
      <w:bookmarkEnd w:id="1"/>
      <w:r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E3CDE" w:rsidRDefault="00BE3CDE">
      <w:pPr>
        <w:pStyle w:val="ConsPlusNormal"/>
        <w:spacing w:before="220"/>
        <w:ind w:firstLine="540"/>
        <w:jc w:val="both"/>
      </w:pPr>
      <w:bookmarkStart w:id="2" w:name="P681"/>
      <w:bookmarkEnd w:id="2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E3CDE" w:rsidRDefault="00BE3CDE">
      <w:pPr>
        <w:pStyle w:val="ConsPlusNormal"/>
        <w:spacing w:before="220"/>
        <w:ind w:firstLine="540"/>
        <w:jc w:val="both"/>
      </w:pPr>
      <w:bookmarkStart w:id="3" w:name="P682"/>
      <w:bookmarkEnd w:id="3"/>
      <w:r>
        <w:t xml:space="preserve">&lt;3&gt; Единый тарифно-квалификационный справочник работ и профессий рабочих, выпуск 70, </w:t>
      </w:r>
      <w:hyperlink r:id="rId45" w:history="1">
        <w:r>
          <w:rPr>
            <w:color w:val="0000FF"/>
          </w:rPr>
          <w:t>раздел</w:t>
        </w:r>
      </w:hyperlink>
      <w:r>
        <w:t xml:space="preserve"> "Работы и профессии рабочих в животноводстве".</w:t>
      </w:r>
    </w:p>
    <w:p w:rsidR="00BE3CDE" w:rsidRDefault="00BE3CDE">
      <w:pPr>
        <w:pStyle w:val="ConsPlusNormal"/>
        <w:spacing w:before="220"/>
        <w:ind w:firstLine="540"/>
        <w:jc w:val="both"/>
      </w:pPr>
      <w:bookmarkStart w:id="4" w:name="P683"/>
      <w:bookmarkEnd w:id="4"/>
      <w:r>
        <w:t xml:space="preserve">&lt;4&gt;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начального профессионального образования.</w:t>
      </w:r>
    </w:p>
    <w:p w:rsidR="00BE3CDE" w:rsidRDefault="00BE3CDE">
      <w:pPr>
        <w:pStyle w:val="ConsPlusNormal"/>
        <w:spacing w:before="220"/>
        <w:ind w:firstLine="540"/>
        <w:jc w:val="both"/>
      </w:pPr>
      <w:bookmarkStart w:id="5" w:name="P684"/>
      <w:bookmarkEnd w:id="5"/>
      <w:r>
        <w:t xml:space="preserve">&lt;5&gt;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jc w:val="both"/>
      </w:pPr>
    </w:p>
    <w:p w:rsidR="00BE3CDE" w:rsidRDefault="00BE3C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6" w:name="_GoBack"/>
      <w:bookmarkEnd w:id="6"/>
    </w:p>
    <w:sectPr w:rsidR="00E0093E" w:rsidSect="003D01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E"/>
    <w:rsid w:val="00BE3CDE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BDB3-7275-4147-A776-536381F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C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BA2E86EDD8EFAF31EF126BA6FC5C8C1AF346BF0607447C1CD373F10947E52F6730E489E8B5CD45jBL1D" TargetMode="External"/><Relationship Id="rId18" Type="http://schemas.openxmlformats.org/officeDocument/2006/relationships/hyperlink" Target="consultantplus://offline/ref=DCBA2E86EDD8EFAF31EF126BA6FC5C8C19F342BA0702447C1CD373F10947E52F6730E489E8B5C644jBLCD" TargetMode="External"/><Relationship Id="rId26" Type="http://schemas.openxmlformats.org/officeDocument/2006/relationships/hyperlink" Target="consultantplus://offline/ref=DCBA2E86EDD8EFAF31EF126BA6FC5C8C1FFA41B9030E1976148A7FF30E48BA386079E888E8B5CCj4LDD" TargetMode="External"/><Relationship Id="rId39" Type="http://schemas.openxmlformats.org/officeDocument/2006/relationships/hyperlink" Target="consultantplus://offline/ref=DCBA2E86EDD8EFAF31EF0569B4FC5C8C1AFA43B40001447C1CD373F109j4L7D" TargetMode="External"/><Relationship Id="rId21" Type="http://schemas.openxmlformats.org/officeDocument/2006/relationships/hyperlink" Target="consultantplus://offline/ref=DCBA2E86EDD8EFAF31EF0569B4FC5C8C1AFA43B40001447C1CD373F10947E52F6730E489E8B4C645jBL4D" TargetMode="External"/><Relationship Id="rId34" Type="http://schemas.openxmlformats.org/officeDocument/2006/relationships/hyperlink" Target="consultantplus://offline/ref=DCBA2E86EDD8EFAF31EF126BA6FC5C8C19F342BA0702447C1CD373F10947E52F6730E489E8B5CB4FjBLCD" TargetMode="External"/><Relationship Id="rId42" Type="http://schemas.openxmlformats.org/officeDocument/2006/relationships/hyperlink" Target="consultantplus://offline/ref=DCBA2E86EDD8EFAF31EF126BA6FC5C8C19F342B50505447C1CD373F10947E52F6730E489E8B4CE4EjBLCD" TargetMode="External"/><Relationship Id="rId47" Type="http://schemas.openxmlformats.org/officeDocument/2006/relationships/hyperlink" Target="consultantplus://offline/ref=DCBA2E86EDD8EFAF31EF126BA6FC5C8C19F342B50505447C1CD373F109j4L7D" TargetMode="External"/><Relationship Id="rId7" Type="http://schemas.openxmlformats.org/officeDocument/2006/relationships/hyperlink" Target="consultantplus://offline/ref=DCBA2E86EDD8EFAF31EF126BA6FC5C8C19FB40B40602447C1CD373F10947E52F6730E4j8L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A2E86EDD8EFAF31EF126BA6FC5C8C19F342BA0702447C1CD373F109j4L7D" TargetMode="External"/><Relationship Id="rId29" Type="http://schemas.openxmlformats.org/officeDocument/2006/relationships/hyperlink" Target="consultantplus://offline/ref=DCBA2E86EDD8EFAF31EF0569B4FC5C8C1AFA43B40001447C1CD373F109j4L7D" TargetMode="External"/><Relationship Id="rId11" Type="http://schemas.openxmlformats.org/officeDocument/2006/relationships/hyperlink" Target="consultantplus://offline/ref=DCBA2E86EDD8EFAF31EF126BA6FC5C8C19F342BA0702447C1CD373F109j4L7D" TargetMode="External"/><Relationship Id="rId24" Type="http://schemas.openxmlformats.org/officeDocument/2006/relationships/hyperlink" Target="consultantplus://offline/ref=DCBA2E86EDD8EFAF31EF126BA6FC5C8C19F342BA0702447C1CD373F10947E52F6730E489E8B5CB4FjBLCD" TargetMode="External"/><Relationship Id="rId32" Type="http://schemas.openxmlformats.org/officeDocument/2006/relationships/hyperlink" Target="consultantplus://offline/ref=DCBA2E86EDD8EFAF31EF126BA6FC5C8C19F342B50505447C1CD373F10947E52F6730E489E8B4CE4EjBLCD" TargetMode="External"/><Relationship Id="rId37" Type="http://schemas.openxmlformats.org/officeDocument/2006/relationships/hyperlink" Target="consultantplus://offline/ref=DCBA2E86EDD8EFAF31EF126BA6FC5C8C1FFA41B9030E1976148A7FF30E48BA386079E888E8B7CDj4LFD" TargetMode="External"/><Relationship Id="rId40" Type="http://schemas.openxmlformats.org/officeDocument/2006/relationships/hyperlink" Target="consultantplus://offline/ref=DCBA2E86EDD8EFAF31EF0569B4FC5C8C1AFA43B40001447C1CD373F10947E52F6730E489E8B4C645jBL4D" TargetMode="External"/><Relationship Id="rId45" Type="http://schemas.openxmlformats.org/officeDocument/2006/relationships/hyperlink" Target="consultantplus://offline/ref=DCBA2E86EDD8EFAF31EF126BA6FC5C8C1FFA41B9030E1976148A7FF30E48BA386079E888E8B5CCj4LDD" TargetMode="External"/><Relationship Id="rId5" Type="http://schemas.openxmlformats.org/officeDocument/2006/relationships/hyperlink" Target="consultantplus://offline/ref=DCBA2E86EDD8EFAF31EF126BA6FC5C8C1AF341BA050D447C1CD373F10947E52F6730E489E8B7CC49jBL5D" TargetMode="External"/><Relationship Id="rId15" Type="http://schemas.openxmlformats.org/officeDocument/2006/relationships/hyperlink" Target="consultantplus://offline/ref=DCBA2E86EDD8EFAF31EF126BA6FC5C8C1AF346BF0607447C1CD373F109j4L7D" TargetMode="External"/><Relationship Id="rId23" Type="http://schemas.openxmlformats.org/officeDocument/2006/relationships/hyperlink" Target="consultantplus://offline/ref=DCBA2E86EDD8EFAF31EF126BA6FC5C8C19F342BA0702447C1CD373F109j4L7D" TargetMode="External"/><Relationship Id="rId28" Type="http://schemas.openxmlformats.org/officeDocument/2006/relationships/hyperlink" Target="consultantplus://offline/ref=DCBA2E86EDD8EFAF31EF126BA6FC5C8C1FFA41B9030E1976148A7FF30E48BA386079E888E8B7CDj4LBD" TargetMode="External"/><Relationship Id="rId36" Type="http://schemas.openxmlformats.org/officeDocument/2006/relationships/hyperlink" Target="consultantplus://offline/ref=DCBA2E86EDD8EFAF31EF126BA6FC5C8C1FFA41B9030E1976148A7FF30E48BA386079E888E8B5CCj4LD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CBA2E86EDD8EFAF31EF126BA6FC5C8C19F342BA0702447C1CD373F10947E52F6730E489E8B5C644jBLCD" TargetMode="External"/><Relationship Id="rId19" Type="http://schemas.openxmlformats.org/officeDocument/2006/relationships/hyperlink" Target="consultantplus://offline/ref=DCBA2E86EDD8EFAF31EF126BA6FC5C8C1FFA41B9030E1976148A7FF30E48BA386079E888E8B7CDj4LFD" TargetMode="External"/><Relationship Id="rId31" Type="http://schemas.openxmlformats.org/officeDocument/2006/relationships/hyperlink" Target="consultantplus://offline/ref=DCBA2E86EDD8EFAF31EF126BA6FC5C8C19F342B50505447C1CD373F109j4L7D" TargetMode="External"/><Relationship Id="rId44" Type="http://schemas.openxmlformats.org/officeDocument/2006/relationships/hyperlink" Target="consultantplus://offline/ref=DCBA2E86EDD8EFAF31EF126BA6FC5C8C1AF346BF0607447C1CD373F109j4L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A2E86EDD8EFAF31EF126BA6FC5C8C1AF341BA050D447C1CD373F10947E52F6730E489E8B7CC49jBL5D" TargetMode="External"/><Relationship Id="rId14" Type="http://schemas.openxmlformats.org/officeDocument/2006/relationships/hyperlink" Target="consultantplus://offline/ref=DCBA2E86EDD8EFAF31EF126BA6FC5C8C1AF346BF0607447C1CD373F10947E52F6730E489E8B0CE4FjBL7D" TargetMode="External"/><Relationship Id="rId22" Type="http://schemas.openxmlformats.org/officeDocument/2006/relationships/hyperlink" Target="consultantplus://offline/ref=DCBA2E86EDD8EFAF31EF126BA6FC5C8C19F342B50505447C1CD373F10947E52F6730E489E8B4CE4EjBLCD" TargetMode="External"/><Relationship Id="rId27" Type="http://schemas.openxmlformats.org/officeDocument/2006/relationships/hyperlink" Target="consultantplus://offline/ref=DCBA2E86EDD8EFAF31EF126BA6FC5C8C1FFA41B9030E1976148A7FF30E48BA386079E888E8B7CDj4LFD" TargetMode="External"/><Relationship Id="rId30" Type="http://schemas.openxmlformats.org/officeDocument/2006/relationships/hyperlink" Target="consultantplus://offline/ref=DCBA2E86EDD8EFAF31EF0569B4FC5C8C1AFA43B40001447C1CD373F10947E52F6730E489E8B4C645jBL4D" TargetMode="External"/><Relationship Id="rId35" Type="http://schemas.openxmlformats.org/officeDocument/2006/relationships/hyperlink" Target="consultantplus://offline/ref=DCBA2E86EDD8EFAF31EF126BA6FC5C8C19F342BA0702447C1CD373F10947E52F6730E489E8B5C644jBLCD" TargetMode="External"/><Relationship Id="rId43" Type="http://schemas.openxmlformats.org/officeDocument/2006/relationships/hyperlink" Target="consultantplus://offline/ref=DCBA2E86EDD8EFAF31EF126BA6FC5C8C19F342BA0702447C1CD373F109j4L7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CBA2E86EDD8EFAF31EF126BA6FC5C8C19FB40B40602447C1CD373F10947E52F6730E4j8L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BA2E86EDD8EFAF31EF126BA6FC5C8C1AF341BA050D447C1CD373F10947E52F6730E489E8B7CC49jBL5D" TargetMode="External"/><Relationship Id="rId17" Type="http://schemas.openxmlformats.org/officeDocument/2006/relationships/hyperlink" Target="consultantplus://offline/ref=DCBA2E86EDD8EFAF31EF126BA6FC5C8C19F342BA0702447C1CD373F10947E52F6730E489E8B5CB4FjBLCD" TargetMode="External"/><Relationship Id="rId25" Type="http://schemas.openxmlformats.org/officeDocument/2006/relationships/hyperlink" Target="consultantplus://offline/ref=DCBA2E86EDD8EFAF31EF126BA6FC5C8C19F342BA0702447C1CD373F10947E52F6730E489E8B5C644jBLCD" TargetMode="External"/><Relationship Id="rId33" Type="http://schemas.openxmlformats.org/officeDocument/2006/relationships/hyperlink" Target="consultantplus://offline/ref=DCBA2E86EDD8EFAF31EF126BA6FC5C8C19F342BA0702447C1CD373F109j4L7D" TargetMode="External"/><Relationship Id="rId38" Type="http://schemas.openxmlformats.org/officeDocument/2006/relationships/hyperlink" Target="consultantplus://offline/ref=DCBA2E86EDD8EFAF31EF126BA6FC5C8C1FFA41B9030E1976148A7FF30E48BA386079E888E8B7CDj4LBD" TargetMode="External"/><Relationship Id="rId46" Type="http://schemas.openxmlformats.org/officeDocument/2006/relationships/hyperlink" Target="consultantplus://offline/ref=DCBA2E86EDD8EFAF31EF0569B4FC5C8C1AFA43B40001447C1CD373F109j4L7D" TargetMode="External"/><Relationship Id="rId20" Type="http://schemas.openxmlformats.org/officeDocument/2006/relationships/hyperlink" Target="consultantplus://offline/ref=DCBA2E86EDD8EFAF31EF126BA6FC5C8C1FFA41B9030E1976148A7FF30E48BA386079E888E8B7CDj4LBD" TargetMode="External"/><Relationship Id="rId41" Type="http://schemas.openxmlformats.org/officeDocument/2006/relationships/hyperlink" Target="consultantplus://offline/ref=DCBA2E86EDD8EFAF31EF126BA6FC5C8C19F342B50505447C1CD373F109j4L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A2E86EDD8EFAF31EF126BA6FC5C8C19F44EBD0503447C1CD373F10947E52F6730E489E8B5CE4DjB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2017-08-19T03:11:00Z</dcterms:created>
  <dcterms:modified xsi:type="dcterms:W3CDTF">2017-08-19T03:12:00Z</dcterms:modified>
</cp:coreProperties>
</file>