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39" w:rsidRPr="00E37118" w:rsidRDefault="002E6239" w:rsidP="002E6239">
      <w:pPr>
        <w:shd w:val="clear" w:color="auto" w:fill="FFFFFF"/>
        <w:autoSpaceDE w:val="0"/>
        <w:autoSpaceDN w:val="0"/>
        <w:adjustRightInd w:val="0"/>
        <w:jc w:val="center"/>
        <w:rPr>
          <w:lang w:val="en-US"/>
        </w:rPr>
      </w:pPr>
    </w:p>
    <w:tbl>
      <w:tblPr>
        <w:tblW w:w="9964" w:type="dxa"/>
        <w:tblInd w:w="40" w:type="dxa"/>
        <w:tblLayout w:type="fixed"/>
        <w:tblCellMar>
          <w:left w:w="40" w:type="dxa"/>
          <w:right w:w="40" w:type="dxa"/>
        </w:tblCellMar>
        <w:tblLook w:val="0000"/>
      </w:tblPr>
      <w:tblGrid>
        <w:gridCol w:w="4982"/>
        <w:gridCol w:w="4982"/>
      </w:tblGrid>
      <w:tr w:rsidR="002E6239" w:rsidRPr="00E37118" w:rsidTr="00B359C1">
        <w:trPr>
          <w:trHeight w:val="374"/>
        </w:trPr>
        <w:tc>
          <w:tcPr>
            <w:tcW w:w="4982" w:type="dxa"/>
            <w:vMerge w:val="restart"/>
            <w:shd w:val="clear" w:color="auto" w:fill="FFFFFF"/>
          </w:tcPr>
          <w:p w:rsidR="002E6239" w:rsidRPr="00E37118" w:rsidRDefault="002E6239" w:rsidP="00B359C1">
            <w:pPr>
              <w:shd w:val="clear" w:color="auto" w:fill="FFFFFF"/>
              <w:autoSpaceDE w:val="0"/>
              <w:autoSpaceDN w:val="0"/>
              <w:adjustRightInd w:val="0"/>
              <w:rPr>
                <w:rFonts w:eastAsia="Times New Roman"/>
                <w:sz w:val="32"/>
                <w:szCs w:val="32"/>
              </w:rPr>
            </w:pPr>
            <w:r w:rsidRPr="00C00F8B">
              <w:rPr>
                <w:rFonts w:eastAsia="Times New Roman"/>
                <w:noProof/>
                <w:sz w:val="32"/>
                <w:szCs w:val="32"/>
                <w:lang w:eastAsia="ru-RU"/>
              </w:rPr>
              <w:drawing>
                <wp:anchor distT="0" distB="0" distL="114300" distR="114300" simplePos="0" relativeHeight="251659264" behindDoc="0" locked="0" layoutInCell="1" allowOverlap="1">
                  <wp:simplePos x="0" y="0"/>
                  <wp:positionH relativeFrom="column">
                    <wp:posOffset>175260</wp:posOffset>
                  </wp:positionH>
                  <wp:positionV relativeFrom="paragraph">
                    <wp:posOffset>-1270</wp:posOffset>
                  </wp:positionV>
                  <wp:extent cx="1282700" cy="1979930"/>
                  <wp:effectExtent l="19050" t="0" r="0" b="0"/>
                  <wp:wrapSquare wrapText="bothSides"/>
                  <wp:docPr id="5" name="Рисунок 1" descr="E:\Общая\А М\2016\2016_02_24_Проф. олимпиада _Дорога к мастерству_\лого 1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щая\А М\2016\2016_02_24_Проф. олимпиада _Дорога к мастерству_\лого 1 копия.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2700" cy="1979930"/>
                          </a:xfrm>
                          <a:prstGeom prst="rect">
                            <a:avLst/>
                          </a:prstGeom>
                          <a:noFill/>
                          <a:ln>
                            <a:noFill/>
                          </a:ln>
                        </pic:spPr>
                      </pic:pic>
                    </a:graphicData>
                  </a:graphic>
                </wp:anchor>
              </w:drawing>
            </w:r>
          </w:p>
        </w:tc>
        <w:tc>
          <w:tcPr>
            <w:tcW w:w="4982" w:type="dxa"/>
            <w:shd w:val="clear" w:color="auto" w:fill="FFFFFF"/>
          </w:tcPr>
          <w:p w:rsidR="002E6239" w:rsidRPr="00E37118" w:rsidRDefault="002E6239" w:rsidP="00B359C1">
            <w:pPr>
              <w:shd w:val="clear" w:color="auto" w:fill="FFFFFF"/>
              <w:autoSpaceDE w:val="0"/>
              <w:autoSpaceDN w:val="0"/>
              <w:adjustRightInd w:val="0"/>
            </w:pPr>
          </w:p>
        </w:tc>
      </w:tr>
      <w:tr w:rsidR="002E6239" w:rsidRPr="00E37118" w:rsidTr="00B359C1">
        <w:trPr>
          <w:trHeight w:val="374"/>
        </w:trPr>
        <w:tc>
          <w:tcPr>
            <w:tcW w:w="4982" w:type="dxa"/>
            <w:vMerge/>
            <w:shd w:val="clear" w:color="auto" w:fill="FFFFFF"/>
          </w:tcPr>
          <w:p w:rsidR="002E6239" w:rsidRPr="00E37118" w:rsidRDefault="002E6239" w:rsidP="00B359C1">
            <w:pPr>
              <w:shd w:val="clear" w:color="auto" w:fill="FFFFFF"/>
              <w:autoSpaceDE w:val="0"/>
              <w:autoSpaceDN w:val="0"/>
              <w:adjustRightInd w:val="0"/>
              <w:rPr>
                <w:rFonts w:eastAsia="Times New Roman"/>
                <w:sz w:val="32"/>
                <w:szCs w:val="32"/>
              </w:rPr>
            </w:pPr>
          </w:p>
        </w:tc>
        <w:tc>
          <w:tcPr>
            <w:tcW w:w="4982" w:type="dxa"/>
            <w:shd w:val="clear" w:color="auto" w:fill="FFFFFF"/>
          </w:tcPr>
          <w:p w:rsidR="002E6239" w:rsidRPr="00E37118" w:rsidRDefault="002E6239" w:rsidP="00B359C1">
            <w:pPr>
              <w:shd w:val="clear" w:color="auto" w:fill="FFFFFF"/>
              <w:autoSpaceDE w:val="0"/>
              <w:autoSpaceDN w:val="0"/>
              <w:adjustRightInd w:val="0"/>
            </w:pPr>
            <w:r w:rsidRPr="00E37118">
              <w:rPr>
                <w:rFonts w:eastAsia="Times New Roman"/>
                <w:sz w:val="32"/>
                <w:szCs w:val="32"/>
              </w:rPr>
              <w:t>Конкурсное задание</w:t>
            </w:r>
          </w:p>
        </w:tc>
      </w:tr>
      <w:tr w:rsidR="002E6239" w:rsidRPr="00E37118" w:rsidTr="00B359C1">
        <w:trPr>
          <w:trHeight w:val="749"/>
        </w:trPr>
        <w:tc>
          <w:tcPr>
            <w:tcW w:w="4982" w:type="dxa"/>
            <w:vMerge/>
            <w:shd w:val="clear" w:color="auto" w:fill="FFFFFF"/>
          </w:tcPr>
          <w:p w:rsidR="002E6239" w:rsidRPr="00E37118" w:rsidRDefault="002E6239" w:rsidP="00B359C1">
            <w:pPr>
              <w:shd w:val="clear" w:color="auto" w:fill="FFFFFF"/>
              <w:autoSpaceDE w:val="0"/>
              <w:autoSpaceDN w:val="0"/>
              <w:adjustRightInd w:val="0"/>
              <w:rPr>
                <w:rFonts w:eastAsia="Times New Roman"/>
              </w:rPr>
            </w:pPr>
          </w:p>
        </w:tc>
        <w:tc>
          <w:tcPr>
            <w:tcW w:w="4982" w:type="dxa"/>
            <w:shd w:val="clear" w:color="auto" w:fill="FFFFFF"/>
          </w:tcPr>
          <w:p w:rsidR="002E6239" w:rsidRPr="00E37118" w:rsidRDefault="002E6239" w:rsidP="00B359C1">
            <w:pPr>
              <w:shd w:val="clear" w:color="auto" w:fill="FFFFFF"/>
              <w:autoSpaceDE w:val="0"/>
              <w:autoSpaceDN w:val="0"/>
              <w:adjustRightInd w:val="0"/>
            </w:pPr>
          </w:p>
        </w:tc>
      </w:tr>
    </w:tbl>
    <w:p w:rsidR="002E6239" w:rsidRPr="00E37118" w:rsidRDefault="002E6239" w:rsidP="002E6239">
      <w:pPr>
        <w:autoSpaceDE w:val="0"/>
        <w:autoSpaceDN w:val="0"/>
        <w:adjustRightInd w:val="0"/>
      </w:pPr>
    </w:p>
    <w:p w:rsidR="002E6239" w:rsidRPr="00E37118" w:rsidRDefault="002E6239" w:rsidP="002E6239">
      <w:pPr>
        <w:shd w:val="clear" w:color="auto" w:fill="FFFFFF"/>
        <w:autoSpaceDE w:val="0"/>
        <w:autoSpaceDN w:val="0"/>
        <w:adjustRightInd w:val="0"/>
        <w:rPr>
          <w:rFonts w:eastAsia="Times New Roman"/>
          <w:b/>
          <w:bCs/>
          <w:sz w:val="40"/>
          <w:szCs w:val="40"/>
          <w:lang w:val="en-US"/>
        </w:rPr>
      </w:pPr>
    </w:p>
    <w:p w:rsidR="002E6239" w:rsidRPr="00E37118" w:rsidRDefault="002E6239" w:rsidP="002E6239">
      <w:pPr>
        <w:shd w:val="clear" w:color="auto" w:fill="FFFFFF"/>
        <w:autoSpaceDE w:val="0"/>
        <w:autoSpaceDN w:val="0"/>
        <w:adjustRightInd w:val="0"/>
        <w:rPr>
          <w:rFonts w:eastAsia="Times New Roman"/>
          <w:b/>
          <w:bCs/>
          <w:sz w:val="40"/>
          <w:szCs w:val="40"/>
          <w:lang w:val="en-US"/>
        </w:rPr>
      </w:pPr>
    </w:p>
    <w:p w:rsidR="002E6239" w:rsidRPr="00E37118" w:rsidRDefault="002E6239" w:rsidP="002E6239">
      <w:pPr>
        <w:shd w:val="clear" w:color="auto" w:fill="FFFFFF"/>
        <w:autoSpaceDE w:val="0"/>
        <w:autoSpaceDN w:val="0"/>
        <w:adjustRightInd w:val="0"/>
        <w:rPr>
          <w:rFonts w:eastAsia="Times New Roman"/>
          <w:b/>
          <w:bCs/>
          <w:sz w:val="40"/>
          <w:szCs w:val="40"/>
          <w:lang w:val="en-US"/>
        </w:rPr>
      </w:pPr>
    </w:p>
    <w:p w:rsidR="002E6239" w:rsidRPr="00E37118" w:rsidRDefault="002E6239" w:rsidP="002E6239">
      <w:pPr>
        <w:shd w:val="clear" w:color="auto" w:fill="FFFFFF"/>
        <w:autoSpaceDE w:val="0"/>
        <w:autoSpaceDN w:val="0"/>
        <w:adjustRightInd w:val="0"/>
        <w:jc w:val="center"/>
      </w:pPr>
      <w:r w:rsidRPr="00E37118">
        <w:rPr>
          <w:rFonts w:eastAsia="Times New Roman"/>
          <w:b/>
          <w:bCs/>
          <w:sz w:val="40"/>
          <w:szCs w:val="40"/>
        </w:rPr>
        <w:t>Конкурсное задание</w:t>
      </w:r>
    </w:p>
    <w:p w:rsidR="002E6239" w:rsidRPr="00E37118" w:rsidRDefault="002E6239" w:rsidP="002E6239">
      <w:pPr>
        <w:shd w:val="clear" w:color="auto" w:fill="FFFFFF"/>
        <w:autoSpaceDE w:val="0"/>
        <w:autoSpaceDN w:val="0"/>
        <w:adjustRightInd w:val="0"/>
        <w:jc w:val="center"/>
        <w:rPr>
          <w:rFonts w:eastAsia="Times New Roman"/>
          <w:sz w:val="40"/>
          <w:szCs w:val="40"/>
        </w:rPr>
      </w:pPr>
      <w:r>
        <w:rPr>
          <w:rFonts w:eastAsia="Times New Roman"/>
          <w:sz w:val="40"/>
          <w:szCs w:val="40"/>
          <w:lang w:val="en-US"/>
        </w:rPr>
        <w:t>III</w:t>
      </w:r>
      <w:r w:rsidRPr="00C00F8B">
        <w:rPr>
          <w:rFonts w:eastAsia="Times New Roman"/>
          <w:sz w:val="40"/>
          <w:szCs w:val="40"/>
        </w:rPr>
        <w:t xml:space="preserve"> </w:t>
      </w:r>
      <w:r w:rsidRPr="00E37118">
        <w:rPr>
          <w:rFonts w:eastAsia="Times New Roman"/>
          <w:sz w:val="40"/>
          <w:szCs w:val="40"/>
        </w:rPr>
        <w:t xml:space="preserve">Профессиональной олимпиады «Дорога к </w:t>
      </w:r>
      <w:r>
        <w:rPr>
          <w:rFonts w:eastAsia="Times New Roman"/>
          <w:sz w:val="40"/>
          <w:szCs w:val="40"/>
        </w:rPr>
        <w:t>м</w:t>
      </w:r>
      <w:r w:rsidRPr="00E37118">
        <w:rPr>
          <w:rFonts w:eastAsia="Times New Roman"/>
          <w:sz w:val="40"/>
          <w:szCs w:val="40"/>
        </w:rPr>
        <w:t>астерству»</w:t>
      </w:r>
    </w:p>
    <w:p w:rsidR="002E6239" w:rsidRPr="00E37118" w:rsidRDefault="002E6239" w:rsidP="002E6239">
      <w:pPr>
        <w:shd w:val="clear" w:color="auto" w:fill="FFFFFF"/>
        <w:autoSpaceDE w:val="0"/>
        <w:autoSpaceDN w:val="0"/>
        <w:adjustRightInd w:val="0"/>
        <w:jc w:val="center"/>
      </w:pPr>
      <w:r w:rsidRPr="00E37118">
        <w:rPr>
          <w:rFonts w:eastAsia="Times New Roman"/>
          <w:sz w:val="40"/>
          <w:szCs w:val="40"/>
        </w:rPr>
        <w:t>С элементами соревнований</w:t>
      </w:r>
      <w:r w:rsidR="00565D76">
        <w:rPr>
          <w:rFonts w:eastAsia="Times New Roman"/>
          <w:sz w:val="40"/>
          <w:szCs w:val="40"/>
        </w:rPr>
        <w:t xml:space="preserve"> </w:t>
      </w:r>
      <w:proofErr w:type="spellStart"/>
      <w:r w:rsidRPr="00E37118">
        <w:rPr>
          <w:rFonts w:eastAsia="Times New Roman"/>
          <w:sz w:val="40"/>
          <w:szCs w:val="40"/>
          <w:lang w:val="en-US"/>
        </w:rPr>
        <w:t>JuniorSkills</w:t>
      </w:r>
      <w:proofErr w:type="spellEnd"/>
    </w:p>
    <w:p w:rsidR="002E6239" w:rsidRPr="00E37118" w:rsidRDefault="002E6239" w:rsidP="002E6239">
      <w:pPr>
        <w:shd w:val="clear" w:color="auto" w:fill="FFFFFF"/>
        <w:autoSpaceDE w:val="0"/>
        <w:autoSpaceDN w:val="0"/>
        <w:adjustRightInd w:val="0"/>
        <w:jc w:val="center"/>
        <w:rPr>
          <w:rFonts w:eastAsia="Times New Roman"/>
          <w:sz w:val="40"/>
          <w:szCs w:val="40"/>
        </w:rPr>
      </w:pPr>
      <w:r w:rsidRPr="00E37118">
        <w:rPr>
          <w:rFonts w:eastAsia="Times New Roman"/>
          <w:sz w:val="40"/>
          <w:szCs w:val="40"/>
        </w:rPr>
        <w:t>по компетенции:</w:t>
      </w:r>
    </w:p>
    <w:p w:rsidR="002E6239" w:rsidRPr="00C00F8B" w:rsidRDefault="002E6239" w:rsidP="002E6239">
      <w:pPr>
        <w:shd w:val="clear" w:color="auto" w:fill="FFFFFF"/>
        <w:autoSpaceDE w:val="0"/>
        <w:autoSpaceDN w:val="0"/>
        <w:adjustRightInd w:val="0"/>
        <w:jc w:val="center"/>
        <w:rPr>
          <w:rFonts w:eastAsia="Times New Roman"/>
          <w:b/>
          <w:sz w:val="40"/>
          <w:szCs w:val="40"/>
        </w:rPr>
      </w:pPr>
      <w:r w:rsidRPr="00C00F8B">
        <w:rPr>
          <w:rFonts w:eastAsia="Times New Roman"/>
          <w:b/>
          <w:sz w:val="40"/>
          <w:szCs w:val="40"/>
        </w:rPr>
        <w:t>Водитель категории «В»</w:t>
      </w:r>
    </w:p>
    <w:p w:rsidR="002E6239" w:rsidRPr="00E37118" w:rsidRDefault="002E6239" w:rsidP="002E6239">
      <w:pPr>
        <w:shd w:val="clear" w:color="auto" w:fill="FFFFFF"/>
        <w:autoSpaceDE w:val="0"/>
        <w:autoSpaceDN w:val="0"/>
        <w:adjustRightInd w:val="0"/>
        <w:jc w:val="center"/>
        <w:rPr>
          <w:rFonts w:eastAsia="Times New Roman"/>
          <w:sz w:val="40"/>
          <w:szCs w:val="40"/>
        </w:rPr>
      </w:pPr>
    </w:p>
    <w:p w:rsidR="002E6239" w:rsidRPr="00E37118" w:rsidRDefault="002E6239" w:rsidP="002E6239">
      <w:pPr>
        <w:shd w:val="clear" w:color="auto" w:fill="FFFFFF"/>
        <w:autoSpaceDE w:val="0"/>
        <w:autoSpaceDN w:val="0"/>
        <w:adjustRightInd w:val="0"/>
        <w:rPr>
          <w:rFonts w:eastAsia="Times New Roman"/>
          <w:b/>
          <w:bCs/>
          <w:sz w:val="26"/>
          <w:szCs w:val="26"/>
        </w:rPr>
      </w:pPr>
    </w:p>
    <w:p w:rsidR="002E6239" w:rsidRPr="00E37118" w:rsidRDefault="002E6239" w:rsidP="002E6239">
      <w:pPr>
        <w:shd w:val="clear" w:color="auto" w:fill="FFFFFF"/>
        <w:autoSpaceDE w:val="0"/>
        <w:autoSpaceDN w:val="0"/>
        <w:adjustRightInd w:val="0"/>
        <w:rPr>
          <w:rFonts w:eastAsia="Times New Roman"/>
          <w:b/>
          <w:bCs/>
          <w:sz w:val="26"/>
          <w:szCs w:val="26"/>
        </w:rPr>
      </w:pPr>
    </w:p>
    <w:p w:rsidR="002E6239" w:rsidRPr="00E37118" w:rsidRDefault="002E6239" w:rsidP="002E6239">
      <w:pPr>
        <w:shd w:val="clear" w:color="auto" w:fill="FFFFFF"/>
        <w:autoSpaceDE w:val="0"/>
        <w:autoSpaceDN w:val="0"/>
        <w:adjustRightInd w:val="0"/>
        <w:rPr>
          <w:rFonts w:eastAsia="Times New Roman"/>
          <w:b/>
          <w:bCs/>
          <w:sz w:val="26"/>
          <w:szCs w:val="26"/>
        </w:rPr>
      </w:pPr>
    </w:p>
    <w:p w:rsidR="002E6239" w:rsidRPr="00E37118" w:rsidRDefault="002E6239" w:rsidP="002E6239">
      <w:pPr>
        <w:shd w:val="clear" w:color="auto" w:fill="FFFFFF"/>
        <w:autoSpaceDE w:val="0"/>
        <w:autoSpaceDN w:val="0"/>
        <w:adjustRightInd w:val="0"/>
        <w:rPr>
          <w:rFonts w:eastAsia="Times New Roman"/>
          <w:b/>
          <w:bCs/>
          <w:sz w:val="26"/>
          <w:szCs w:val="26"/>
        </w:rPr>
      </w:pPr>
    </w:p>
    <w:p w:rsidR="002E6239" w:rsidRPr="00E37118" w:rsidRDefault="002E6239" w:rsidP="002E6239">
      <w:pPr>
        <w:shd w:val="clear" w:color="auto" w:fill="FFFFFF"/>
        <w:autoSpaceDE w:val="0"/>
        <w:autoSpaceDN w:val="0"/>
        <w:adjustRightInd w:val="0"/>
        <w:rPr>
          <w:rFonts w:eastAsia="Times New Roman"/>
          <w:b/>
          <w:bCs/>
          <w:sz w:val="26"/>
          <w:szCs w:val="26"/>
        </w:rPr>
      </w:pPr>
    </w:p>
    <w:p w:rsidR="002E6239" w:rsidRPr="00E37118" w:rsidRDefault="002E6239" w:rsidP="002E6239">
      <w:pPr>
        <w:shd w:val="clear" w:color="auto" w:fill="FFFFFF"/>
        <w:autoSpaceDE w:val="0"/>
        <w:autoSpaceDN w:val="0"/>
        <w:adjustRightInd w:val="0"/>
      </w:pPr>
    </w:p>
    <w:tbl>
      <w:tblPr>
        <w:tblW w:w="0" w:type="auto"/>
        <w:tblInd w:w="40" w:type="dxa"/>
        <w:tblLayout w:type="fixed"/>
        <w:tblCellMar>
          <w:left w:w="40" w:type="dxa"/>
          <w:right w:w="40" w:type="dxa"/>
        </w:tblCellMar>
        <w:tblLook w:val="0000"/>
      </w:tblPr>
      <w:tblGrid>
        <w:gridCol w:w="3730"/>
        <w:gridCol w:w="2539"/>
        <w:gridCol w:w="2314"/>
      </w:tblGrid>
      <w:tr w:rsidR="002E6239" w:rsidRPr="00E37118" w:rsidTr="00B359C1">
        <w:trPr>
          <w:trHeight w:val="581"/>
        </w:trPr>
        <w:tc>
          <w:tcPr>
            <w:tcW w:w="3730" w:type="dxa"/>
            <w:shd w:val="clear" w:color="auto" w:fill="FFFFFF"/>
            <w:vAlign w:val="bottom"/>
          </w:tcPr>
          <w:p w:rsidR="002E6239" w:rsidRDefault="002E6239" w:rsidP="00B359C1">
            <w:pPr>
              <w:shd w:val="clear" w:color="auto" w:fill="FFFFFF"/>
              <w:autoSpaceDE w:val="0"/>
              <w:autoSpaceDN w:val="0"/>
              <w:adjustRightInd w:val="0"/>
              <w:rPr>
                <w:rFonts w:eastAsia="Times New Roman"/>
                <w:sz w:val="26"/>
                <w:szCs w:val="26"/>
              </w:rPr>
            </w:pPr>
            <w:r w:rsidRPr="00E37118">
              <w:rPr>
                <w:rFonts w:eastAsia="Times New Roman"/>
                <w:sz w:val="26"/>
                <w:szCs w:val="26"/>
              </w:rPr>
              <w:t>Утверждаю</w:t>
            </w:r>
            <w:r>
              <w:rPr>
                <w:rFonts w:eastAsia="Times New Roman"/>
                <w:sz w:val="26"/>
                <w:szCs w:val="26"/>
              </w:rPr>
              <w:t>:</w:t>
            </w:r>
          </w:p>
          <w:p w:rsidR="002E6239" w:rsidRPr="00E37118" w:rsidRDefault="002E6239" w:rsidP="00B359C1">
            <w:pPr>
              <w:shd w:val="clear" w:color="auto" w:fill="FFFFFF"/>
              <w:autoSpaceDE w:val="0"/>
              <w:autoSpaceDN w:val="0"/>
              <w:adjustRightInd w:val="0"/>
            </w:pPr>
            <w:r w:rsidRPr="00E37118">
              <w:rPr>
                <w:rFonts w:eastAsia="Times New Roman"/>
                <w:sz w:val="26"/>
                <w:szCs w:val="26"/>
              </w:rPr>
              <w:t xml:space="preserve"> главный эксперт </w:t>
            </w:r>
          </w:p>
        </w:tc>
        <w:tc>
          <w:tcPr>
            <w:tcW w:w="2539" w:type="dxa"/>
            <w:tcBorders>
              <w:bottom w:val="single" w:sz="4" w:space="0" w:color="auto"/>
            </w:tcBorders>
            <w:shd w:val="clear" w:color="auto" w:fill="FFFFFF"/>
          </w:tcPr>
          <w:p w:rsidR="002E6239" w:rsidRPr="002C6021" w:rsidRDefault="002C6021" w:rsidP="00B359C1">
            <w:pPr>
              <w:shd w:val="clear" w:color="auto" w:fill="FFFFFF"/>
              <w:autoSpaceDE w:val="0"/>
              <w:autoSpaceDN w:val="0"/>
              <w:adjustRightInd w:val="0"/>
              <w:rPr>
                <w:sz w:val="28"/>
                <w:szCs w:val="28"/>
              </w:rPr>
            </w:pPr>
            <w:r w:rsidRPr="002C6021">
              <w:rPr>
                <w:sz w:val="28"/>
                <w:szCs w:val="28"/>
              </w:rPr>
              <w:t>Кулаков Д.Е.</w:t>
            </w:r>
          </w:p>
        </w:tc>
        <w:tc>
          <w:tcPr>
            <w:tcW w:w="2314" w:type="dxa"/>
            <w:shd w:val="clear" w:color="auto" w:fill="FFFFFF"/>
            <w:vAlign w:val="bottom"/>
          </w:tcPr>
          <w:p w:rsidR="002E6239" w:rsidRPr="00E37118" w:rsidRDefault="002E6239" w:rsidP="00B359C1">
            <w:pPr>
              <w:shd w:val="clear" w:color="auto" w:fill="FFFFFF"/>
              <w:autoSpaceDE w:val="0"/>
              <w:autoSpaceDN w:val="0"/>
              <w:adjustRightInd w:val="0"/>
            </w:pPr>
            <w:r w:rsidRPr="00E37118">
              <w:rPr>
                <w:sz w:val="26"/>
                <w:szCs w:val="26"/>
              </w:rPr>
              <w:t>/______________</w:t>
            </w:r>
            <w:r w:rsidRPr="00E37118">
              <w:rPr>
                <w:rFonts w:eastAsia="Times New Roman"/>
                <w:sz w:val="26"/>
                <w:szCs w:val="26"/>
              </w:rPr>
              <w:t xml:space="preserve"> /</w:t>
            </w:r>
          </w:p>
        </w:tc>
      </w:tr>
      <w:tr w:rsidR="002E6239" w:rsidRPr="00E37118" w:rsidTr="00B359C1">
        <w:trPr>
          <w:trHeight w:val="1004"/>
        </w:trPr>
        <w:tc>
          <w:tcPr>
            <w:tcW w:w="3730" w:type="dxa"/>
            <w:shd w:val="clear" w:color="auto" w:fill="FFFFFF"/>
            <w:vAlign w:val="bottom"/>
          </w:tcPr>
          <w:p w:rsidR="002E6239" w:rsidRPr="00E37118" w:rsidRDefault="002E6239" w:rsidP="00B359C1">
            <w:pPr>
              <w:shd w:val="clear" w:color="auto" w:fill="FFFFFF"/>
              <w:autoSpaceDE w:val="0"/>
              <w:autoSpaceDN w:val="0"/>
              <w:adjustRightInd w:val="0"/>
              <w:rPr>
                <w:rFonts w:eastAsia="Times New Roman"/>
                <w:sz w:val="26"/>
                <w:szCs w:val="26"/>
              </w:rPr>
            </w:pPr>
            <w:r w:rsidRPr="00E37118">
              <w:rPr>
                <w:rFonts w:eastAsia="Times New Roman"/>
                <w:sz w:val="26"/>
                <w:szCs w:val="26"/>
              </w:rPr>
              <w:t>Согласовано:</w:t>
            </w:r>
          </w:p>
          <w:p w:rsidR="002E6239" w:rsidRPr="00E37118" w:rsidRDefault="002E6239" w:rsidP="00B359C1">
            <w:pPr>
              <w:shd w:val="clear" w:color="auto" w:fill="FFFFFF"/>
              <w:autoSpaceDE w:val="0"/>
              <w:autoSpaceDN w:val="0"/>
              <w:adjustRightInd w:val="0"/>
            </w:pPr>
            <w:r w:rsidRPr="00E37118">
              <w:rPr>
                <w:rFonts w:eastAsia="Times New Roman"/>
                <w:sz w:val="26"/>
                <w:szCs w:val="26"/>
              </w:rPr>
              <w:t>технический координатор</w:t>
            </w:r>
          </w:p>
        </w:tc>
        <w:tc>
          <w:tcPr>
            <w:tcW w:w="2539" w:type="dxa"/>
            <w:tcBorders>
              <w:top w:val="single" w:sz="4" w:space="0" w:color="auto"/>
              <w:bottom w:val="single" w:sz="4" w:space="0" w:color="auto"/>
            </w:tcBorders>
            <w:shd w:val="clear" w:color="auto" w:fill="FFFFFF"/>
          </w:tcPr>
          <w:p w:rsidR="002E6239" w:rsidRPr="00E37118" w:rsidRDefault="002E6239" w:rsidP="00B359C1">
            <w:pPr>
              <w:shd w:val="clear" w:color="auto" w:fill="FFFFFF"/>
              <w:autoSpaceDE w:val="0"/>
              <w:autoSpaceDN w:val="0"/>
              <w:adjustRightInd w:val="0"/>
            </w:pPr>
          </w:p>
        </w:tc>
        <w:tc>
          <w:tcPr>
            <w:tcW w:w="2314" w:type="dxa"/>
            <w:shd w:val="clear" w:color="auto" w:fill="FFFFFF"/>
            <w:vAlign w:val="bottom"/>
          </w:tcPr>
          <w:p w:rsidR="002E6239" w:rsidRPr="00E37118" w:rsidRDefault="002E6239" w:rsidP="00B359C1">
            <w:pPr>
              <w:shd w:val="clear" w:color="auto" w:fill="FFFFFF"/>
              <w:autoSpaceDE w:val="0"/>
              <w:autoSpaceDN w:val="0"/>
              <w:adjustRightInd w:val="0"/>
            </w:pPr>
            <w:r w:rsidRPr="00E37118">
              <w:rPr>
                <w:sz w:val="26"/>
                <w:szCs w:val="26"/>
              </w:rPr>
              <w:t>/</w:t>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rPr>
              <w:softHyphen/>
            </w:r>
            <w:r w:rsidRPr="00E37118">
              <w:rPr>
                <w:sz w:val="26"/>
                <w:szCs w:val="26"/>
                <w:u w:val="single"/>
              </w:rPr>
              <w:t>______________</w:t>
            </w:r>
            <w:r w:rsidRPr="00E37118">
              <w:rPr>
                <w:rFonts w:eastAsia="Times New Roman"/>
                <w:sz w:val="26"/>
                <w:szCs w:val="26"/>
                <w:u w:val="single"/>
              </w:rPr>
              <w:t>/</w:t>
            </w:r>
          </w:p>
        </w:tc>
      </w:tr>
    </w:tbl>
    <w:p w:rsidR="002E6239" w:rsidRPr="00E37118" w:rsidRDefault="002E6239" w:rsidP="002E6239">
      <w:pPr>
        <w:shd w:val="clear" w:color="auto" w:fill="FFFFFF"/>
        <w:autoSpaceDE w:val="0"/>
        <w:autoSpaceDN w:val="0"/>
        <w:adjustRightInd w:val="0"/>
        <w:rPr>
          <w:b/>
          <w:sz w:val="34"/>
          <w:szCs w:val="34"/>
        </w:rPr>
      </w:pPr>
    </w:p>
    <w:p w:rsidR="002E6239" w:rsidRPr="00E37118" w:rsidRDefault="002E6239" w:rsidP="002E6239">
      <w:pPr>
        <w:shd w:val="clear" w:color="auto" w:fill="FFFFFF"/>
        <w:autoSpaceDE w:val="0"/>
        <w:autoSpaceDN w:val="0"/>
        <w:adjustRightInd w:val="0"/>
        <w:rPr>
          <w:b/>
          <w:sz w:val="34"/>
          <w:szCs w:val="34"/>
        </w:rPr>
      </w:pPr>
    </w:p>
    <w:p w:rsidR="002E6239" w:rsidRPr="00E37118" w:rsidRDefault="002E6239" w:rsidP="002E6239">
      <w:pPr>
        <w:shd w:val="clear" w:color="auto" w:fill="FFFFFF"/>
        <w:autoSpaceDE w:val="0"/>
        <w:autoSpaceDN w:val="0"/>
        <w:adjustRightInd w:val="0"/>
        <w:rPr>
          <w:b/>
          <w:sz w:val="34"/>
          <w:szCs w:val="34"/>
        </w:rPr>
      </w:pPr>
    </w:p>
    <w:p w:rsidR="002E6239" w:rsidRPr="00E37118" w:rsidRDefault="002E6239" w:rsidP="002E6239">
      <w:pPr>
        <w:shd w:val="clear" w:color="auto" w:fill="FFFFFF"/>
        <w:autoSpaceDE w:val="0"/>
        <w:autoSpaceDN w:val="0"/>
        <w:adjustRightInd w:val="0"/>
        <w:rPr>
          <w:b/>
          <w:sz w:val="34"/>
          <w:szCs w:val="34"/>
        </w:rPr>
      </w:pPr>
    </w:p>
    <w:p w:rsidR="002E6239" w:rsidRPr="00E37118" w:rsidRDefault="002E6239" w:rsidP="002E6239">
      <w:pPr>
        <w:shd w:val="clear" w:color="auto" w:fill="FFFFFF"/>
        <w:autoSpaceDE w:val="0"/>
        <w:autoSpaceDN w:val="0"/>
        <w:adjustRightInd w:val="0"/>
        <w:rPr>
          <w:b/>
          <w:sz w:val="34"/>
          <w:szCs w:val="34"/>
        </w:rPr>
      </w:pPr>
    </w:p>
    <w:p w:rsidR="002E6239" w:rsidRPr="00E37118" w:rsidRDefault="002E6239" w:rsidP="002E6239">
      <w:pPr>
        <w:shd w:val="clear" w:color="auto" w:fill="FFFFFF"/>
        <w:autoSpaceDE w:val="0"/>
        <w:autoSpaceDN w:val="0"/>
        <w:adjustRightInd w:val="0"/>
        <w:rPr>
          <w:b/>
          <w:sz w:val="34"/>
          <w:szCs w:val="34"/>
        </w:rPr>
      </w:pPr>
    </w:p>
    <w:p w:rsidR="002E6239" w:rsidRDefault="002E6239" w:rsidP="002E6239">
      <w:pPr>
        <w:shd w:val="clear" w:color="auto" w:fill="FFFFFF"/>
        <w:autoSpaceDE w:val="0"/>
        <w:autoSpaceDN w:val="0"/>
        <w:adjustRightInd w:val="0"/>
        <w:jc w:val="center"/>
        <w:rPr>
          <w:b/>
        </w:rPr>
      </w:pPr>
      <w:r w:rsidRPr="00E37118">
        <w:rPr>
          <w:b/>
        </w:rPr>
        <w:t>Ачинск, 201</w:t>
      </w:r>
      <w:r>
        <w:rPr>
          <w:b/>
        </w:rPr>
        <w:t>7</w:t>
      </w:r>
    </w:p>
    <w:p w:rsidR="002E6239" w:rsidRDefault="002E6239" w:rsidP="002E6239">
      <w:pPr>
        <w:shd w:val="clear" w:color="auto" w:fill="FFFFFF"/>
        <w:autoSpaceDE w:val="0"/>
        <w:autoSpaceDN w:val="0"/>
        <w:adjustRightInd w:val="0"/>
        <w:jc w:val="center"/>
        <w:rPr>
          <w:b/>
        </w:rPr>
      </w:pPr>
    </w:p>
    <w:p w:rsidR="002E6239" w:rsidRPr="00134968" w:rsidRDefault="002E6239" w:rsidP="00902CBA">
      <w:pP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line="360" w:lineRule="auto"/>
        <w:jc w:val="both"/>
        <w:rPr>
          <w:rFonts w:eastAsia="Times New Roman"/>
          <w:b/>
          <w:bCs/>
          <w:color w:val="212121"/>
          <w:u w:color="212121"/>
        </w:rPr>
      </w:pPr>
      <w:r w:rsidRPr="00134968">
        <w:rPr>
          <w:b/>
          <w:bCs/>
          <w:color w:val="212121"/>
          <w:u w:color="212121"/>
        </w:rPr>
        <w:lastRenderedPageBreak/>
        <w:t>1</w:t>
      </w:r>
      <w:r w:rsidR="00902CBA">
        <w:rPr>
          <w:b/>
          <w:bCs/>
          <w:color w:val="212121"/>
          <w:u w:color="212121"/>
        </w:rPr>
        <w:t>.</w:t>
      </w:r>
      <w:r w:rsidRPr="00134968">
        <w:rPr>
          <w:b/>
          <w:bCs/>
          <w:color w:val="212121"/>
          <w:u w:color="212121"/>
        </w:rPr>
        <w:t xml:space="preserve"> ВВЕДЕНИЕ</w:t>
      </w:r>
    </w:p>
    <w:p w:rsidR="002E6239" w:rsidRPr="00134968" w:rsidRDefault="002E6239" w:rsidP="002E6239">
      <w:pP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line="360" w:lineRule="auto"/>
        <w:jc w:val="both"/>
        <w:rPr>
          <w:rFonts w:eastAsia="Times New Roman"/>
          <w:color w:val="212121"/>
          <w:u w:color="212121"/>
        </w:rPr>
      </w:pPr>
      <w:r w:rsidRPr="00134968">
        <w:rPr>
          <w:color w:val="212121"/>
          <w:u w:color="212121"/>
        </w:rPr>
        <w:t>1.1. Название и описание профессиональной компетенции</w:t>
      </w:r>
    </w:p>
    <w:p w:rsidR="002E6239" w:rsidRPr="002E6239" w:rsidRDefault="002E6239" w:rsidP="002E6239">
      <w:pPr>
        <w:shd w:val="clear" w:color="auto" w:fill="FFFFFF"/>
        <w:autoSpaceDE w:val="0"/>
        <w:autoSpaceDN w:val="0"/>
        <w:adjustRightInd w:val="0"/>
        <w:rPr>
          <w:rFonts w:eastAsia="Times New Roman"/>
          <w:b/>
        </w:rPr>
      </w:pPr>
      <w:r w:rsidRPr="00134968">
        <w:rPr>
          <w:color w:val="212121"/>
          <w:u w:color="212121"/>
        </w:rPr>
        <w:t xml:space="preserve">Название профессиональной компетенции: </w:t>
      </w:r>
      <w:r w:rsidRPr="002E6239">
        <w:rPr>
          <w:rFonts w:eastAsia="Times New Roman"/>
          <w:b/>
        </w:rPr>
        <w:t>Водитель категории «В»</w:t>
      </w:r>
    </w:p>
    <w:p w:rsidR="002E6239" w:rsidRPr="00E37118" w:rsidRDefault="002E6239" w:rsidP="002E6239">
      <w:pP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line="360" w:lineRule="auto"/>
        <w:ind w:firstLine="709"/>
        <w:jc w:val="both"/>
        <w:rPr>
          <w:b/>
        </w:rPr>
      </w:pPr>
    </w:p>
    <w:p w:rsidR="002E6239" w:rsidRPr="002E6239" w:rsidRDefault="002E6239" w:rsidP="002E6239">
      <w:pPr>
        <w:pStyle w:val="a3"/>
        <w:spacing w:line="276" w:lineRule="auto"/>
        <w:ind w:left="0"/>
        <w:jc w:val="both"/>
      </w:pPr>
      <w:r w:rsidRPr="002E6239">
        <w:t>1.2 Описание компетенции</w:t>
      </w:r>
    </w:p>
    <w:p w:rsidR="002E6239" w:rsidRPr="002E6239" w:rsidRDefault="002E6239" w:rsidP="002E6239">
      <w:pPr>
        <w:pStyle w:val="a4"/>
        <w:shd w:val="clear" w:color="auto" w:fill="FFFFFF"/>
        <w:spacing w:before="0" w:beforeAutospacing="0" w:after="125" w:afterAutospacing="0"/>
      </w:pPr>
      <w:r w:rsidRPr="002E6239">
        <w:t>Водители – одна из самых распространенных профессий. В зависимости от специфики деятельности компании водители выполняют самые разные функции: водитель-экспедитор, водитель-курьер, водитель-охранник, таксист, перевозчик грузов, международник и т.д.</w:t>
      </w:r>
      <w:r w:rsidRPr="002E6239">
        <w:br/>
      </w:r>
      <w:r w:rsidRPr="002E6239">
        <w:br/>
        <w:t>Перед выездом из гаража водитель проверяет наличие топлива, масла, воды, исправность механизмов автомобиля и системы электрооборудования. А по возвращении в гараж выполняет ежедневное техническое обслуживание (мойку, заправку топливом и маслом, смазку, осмотр и т.д</w:t>
      </w:r>
      <w:r>
        <w:t>.</w:t>
      </w:r>
      <w:r w:rsidRPr="002E6239">
        <w:t xml:space="preserve">). </w:t>
      </w:r>
    </w:p>
    <w:p w:rsidR="002E6239" w:rsidRDefault="002E6239" w:rsidP="002E6239">
      <w:pPr>
        <w:pStyle w:val="a4"/>
        <w:shd w:val="clear" w:color="auto" w:fill="FFFFFF"/>
        <w:spacing w:before="0" w:beforeAutospacing="0" w:after="125" w:afterAutospacing="0"/>
      </w:pPr>
      <w:r w:rsidRPr="002E6239">
        <w:t>Водитель должен уметь устранять возникшие во время работы неисправности и поддерживать все механизмы в рабочем состоянии.</w:t>
      </w:r>
    </w:p>
    <w:p w:rsidR="002E6239" w:rsidRPr="002E6239" w:rsidRDefault="002E6239" w:rsidP="002E6239">
      <w:pPr>
        <w:pStyle w:val="a4"/>
        <w:shd w:val="clear" w:color="auto" w:fill="FFFFFF"/>
        <w:spacing w:before="0" w:beforeAutospacing="0" w:after="125" w:afterAutospacing="0"/>
      </w:pPr>
      <w:r w:rsidRPr="002E6239">
        <w:t>В процессе вождения водитель должен быстро оценить и проанализировать сложившуюся обстановку и заблаговременно принять необходимое решение: снизить скорость, осуществить необходимый маневр.</w:t>
      </w:r>
    </w:p>
    <w:p w:rsidR="002E6239" w:rsidRPr="002E6239" w:rsidRDefault="002E6239" w:rsidP="002E6239">
      <w:pPr>
        <w:pStyle w:val="2"/>
        <w:shd w:val="clear" w:color="auto" w:fill="FFFFFF"/>
        <w:spacing w:before="250" w:beforeAutospacing="0" w:after="0" w:afterAutospacing="0"/>
        <w:rPr>
          <w:b w:val="0"/>
          <w:bCs w:val="0"/>
          <w:sz w:val="24"/>
          <w:szCs w:val="24"/>
        </w:rPr>
      </w:pPr>
      <w:r>
        <w:rPr>
          <w:b w:val="0"/>
          <w:sz w:val="24"/>
          <w:szCs w:val="24"/>
        </w:rPr>
        <w:t xml:space="preserve">1.3  </w:t>
      </w:r>
      <w:r w:rsidRPr="002E6239">
        <w:rPr>
          <w:b w:val="0"/>
          <w:sz w:val="24"/>
          <w:szCs w:val="24"/>
        </w:rPr>
        <w:t>Водитель</w:t>
      </w:r>
      <w:r w:rsidRPr="002E6239">
        <w:rPr>
          <w:b w:val="0"/>
          <w:bCs w:val="0"/>
          <w:sz w:val="24"/>
          <w:szCs w:val="24"/>
        </w:rPr>
        <w:t xml:space="preserve"> д</w:t>
      </w:r>
      <w:r w:rsidRPr="002E6239">
        <w:rPr>
          <w:b w:val="0"/>
          <w:sz w:val="24"/>
          <w:szCs w:val="24"/>
        </w:rPr>
        <w:t>олжен обладать следующими личностными качествами:</w:t>
      </w:r>
    </w:p>
    <w:p w:rsidR="002E6239" w:rsidRPr="002E6239" w:rsidRDefault="002E6239" w:rsidP="002E6239">
      <w:pPr>
        <w:pStyle w:val="a4"/>
        <w:numPr>
          <w:ilvl w:val="0"/>
          <w:numId w:val="2"/>
        </w:numPr>
        <w:shd w:val="clear" w:color="auto" w:fill="FFFFFF"/>
        <w:spacing w:before="0" w:beforeAutospacing="0" w:after="0" w:afterAutospacing="0"/>
      </w:pPr>
      <w:r w:rsidRPr="002E6239">
        <w:t>техническим мышлением;</w:t>
      </w:r>
    </w:p>
    <w:p w:rsidR="002E6239" w:rsidRPr="002E6239" w:rsidRDefault="002E6239" w:rsidP="002E6239">
      <w:pPr>
        <w:pStyle w:val="a4"/>
        <w:numPr>
          <w:ilvl w:val="0"/>
          <w:numId w:val="2"/>
        </w:numPr>
        <w:shd w:val="clear" w:color="auto" w:fill="FFFFFF"/>
        <w:spacing w:before="0" w:beforeAutospacing="0" w:after="0" w:afterAutospacing="0"/>
      </w:pPr>
      <w:r w:rsidRPr="002E6239">
        <w:t>пространственным воображением;</w:t>
      </w:r>
    </w:p>
    <w:p w:rsidR="002E6239" w:rsidRPr="002E6239" w:rsidRDefault="002E6239" w:rsidP="002E6239">
      <w:pPr>
        <w:pStyle w:val="a4"/>
        <w:numPr>
          <w:ilvl w:val="0"/>
          <w:numId w:val="2"/>
        </w:numPr>
        <w:shd w:val="clear" w:color="auto" w:fill="FFFFFF"/>
        <w:spacing w:before="0" w:beforeAutospacing="0" w:after="0" w:afterAutospacing="0"/>
      </w:pPr>
      <w:r w:rsidRPr="002E6239">
        <w:t>распределением и переключением внимания;</w:t>
      </w:r>
    </w:p>
    <w:p w:rsidR="002E6239" w:rsidRPr="002E6239" w:rsidRDefault="002E6239" w:rsidP="002E6239">
      <w:pPr>
        <w:pStyle w:val="a4"/>
        <w:numPr>
          <w:ilvl w:val="0"/>
          <w:numId w:val="2"/>
        </w:numPr>
        <w:shd w:val="clear" w:color="auto" w:fill="FFFFFF"/>
        <w:spacing w:before="0" w:beforeAutospacing="0" w:after="0" w:afterAutospacing="0"/>
      </w:pPr>
      <w:r w:rsidRPr="002E6239">
        <w:t>уверенностью в себе;</w:t>
      </w:r>
    </w:p>
    <w:p w:rsidR="002E6239" w:rsidRPr="002E6239" w:rsidRDefault="002E6239" w:rsidP="002E6239">
      <w:pPr>
        <w:pStyle w:val="a4"/>
        <w:numPr>
          <w:ilvl w:val="0"/>
          <w:numId w:val="2"/>
        </w:numPr>
        <w:shd w:val="clear" w:color="auto" w:fill="FFFFFF"/>
        <w:spacing w:before="0" w:beforeAutospacing="0" w:after="0" w:afterAutospacing="0"/>
      </w:pPr>
      <w:r w:rsidRPr="002E6239">
        <w:t>развитым линейным и пространственным глазомером;</w:t>
      </w:r>
    </w:p>
    <w:p w:rsidR="002E6239" w:rsidRPr="002E6239" w:rsidRDefault="002E6239" w:rsidP="002E6239">
      <w:pPr>
        <w:pStyle w:val="a4"/>
        <w:numPr>
          <w:ilvl w:val="0"/>
          <w:numId w:val="2"/>
        </w:numPr>
        <w:shd w:val="clear" w:color="auto" w:fill="FFFFFF"/>
        <w:spacing w:before="0" w:beforeAutospacing="0" w:after="0" w:afterAutospacing="0"/>
      </w:pPr>
      <w:r w:rsidRPr="002E6239">
        <w:t>хорошей реакцией;</w:t>
      </w:r>
    </w:p>
    <w:p w:rsidR="002E6239" w:rsidRPr="002E6239" w:rsidRDefault="002E6239" w:rsidP="002E6239">
      <w:pPr>
        <w:pStyle w:val="a4"/>
        <w:numPr>
          <w:ilvl w:val="0"/>
          <w:numId w:val="2"/>
        </w:numPr>
        <w:shd w:val="clear" w:color="auto" w:fill="FFFFFF"/>
        <w:spacing w:before="0" w:beforeAutospacing="0" w:after="0" w:afterAutospacing="0"/>
      </w:pPr>
      <w:r w:rsidRPr="002E6239">
        <w:t>высокой концентрацией внимания;</w:t>
      </w:r>
    </w:p>
    <w:p w:rsidR="002E6239" w:rsidRPr="002E6239" w:rsidRDefault="002E6239" w:rsidP="002E6239">
      <w:pPr>
        <w:pStyle w:val="a4"/>
        <w:numPr>
          <w:ilvl w:val="0"/>
          <w:numId w:val="2"/>
        </w:numPr>
        <w:shd w:val="clear" w:color="auto" w:fill="FFFFFF"/>
        <w:spacing w:before="0" w:beforeAutospacing="0" w:after="0" w:afterAutospacing="0"/>
      </w:pPr>
      <w:r w:rsidRPr="002E6239">
        <w:t>умением ориентироваться на местности;</w:t>
      </w:r>
    </w:p>
    <w:p w:rsidR="002E6239" w:rsidRPr="002E6239" w:rsidRDefault="002E6239" w:rsidP="002E6239">
      <w:pPr>
        <w:pStyle w:val="a4"/>
        <w:numPr>
          <w:ilvl w:val="0"/>
          <w:numId w:val="2"/>
        </w:numPr>
        <w:shd w:val="clear" w:color="auto" w:fill="FFFFFF"/>
        <w:spacing w:before="0" w:beforeAutospacing="0" w:after="0" w:afterAutospacing="0"/>
      </w:pPr>
      <w:r w:rsidRPr="002E6239">
        <w:t>психической и физической выносливостью;</w:t>
      </w:r>
    </w:p>
    <w:p w:rsidR="002E6239" w:rsidRPr="002E6239" w:rsidRDefault="002E6239" w:rsidP="002E6239">
      <w:pPr>
        <w:pStyle w:val="a4"/>
        <w:numPr>
          <w:ilvl w:val="0"/>
          <w:numId w:val="2"/>
        </w:numPr>
        <w:shd w:val="clear" w:color="auto" w:fill="FFFFFF"/>
        <w:spacing w:before="0" w:beforeAutospacing="0" w:after="0" w:afterAutospacing="0"/>
      </w:pPr>
      <w:r w:rsidRPr="002E6239">
        <w:t>коммуникабельностью;</w:t>
      </w:r>
    </w:p>
    <w:p w:rsidR="002E6239" w:rsidRPr="002E6239" w:rsidRDefault="002E6239" w:rsidP="002E6239">
      <w:pPr>
        <w:pStyle w:val="a4"/>
        <w:numPr>
          <w:ilvl w:val="0"/>
          <w:numId w:val="2"/>
        </w:numPr>
        <w:shd w:val="clear" w:color="auto" w:fill="FFFFFF"/>
        <w:spacing w:before="0" w:beforeAutospacing="0" w:after="0" w:afterAutospacing="0"/>
      </w:pPr>
      <w:r w:rsidRPr="002E6239">
        <w:t>эмоциональной устойчивостью;</w:t>
      </w:r>
    </w:p>
    <w:p w:rsidR="002E6239" w:rsidRPr="002E6239" w:rsidRDefault="002E6239" w:rsidP="002E6239">
      <w:pPr>
        <w:pStyle w:val="a4"/>
        <w:numPr>
          <w:ilvl w:val="0"/>
          <w:numId w:val="2"/>
        </w:numPr>
        <w:shd w:val="clear" w:color="auto" w:fill="FFFFFF"/>
        <w:spacing w:before="0" w:beforeAutospacing="0" w:after="0" w:afterAutospacing="0"/>
      </w:pPr>
      <w:r w:rsidRPr="002E6239">
        <w:t>при работе с людьми пунктуальностью, терпением и деликатностью.</w:t>
      </w:r>
    </w:p>
    <w:p w:rsidR="002E6239" w:rsidRPr="002E6239" w:rsidRDefault="002E6239" w:rsidP="002E6239">
      <w:pPr>
        <w:pStyle w:val="a3"/>
        <w:spacing w:line="276" w:lineRule="auto"/>
        <w:ind w:left="405"/>
        <w:jc w:val="both"/>
      </w:pPr>
    </w:p>
    <w:p w:rsidR="002E6239" w:rsidRPr="002E6239" w:rsidRDefault="002E6239" w:rsidP="002E6239">
      <w:pPr>
        <w:spacing w:line="276" w:lineRule="auto"/>
        <w:jc w:val="both"/>
      </w:pPr>
      <w:r>
        <w:t>1.4  Водителю необходимо з</w:t>
      </w:r>
      <w:r w:rsidRPr="002E6239">
        <w:t>нание и понимание следующих аспектов:</w:t>
      </w:r>
    </w:p>
    <w:p w:rsidR="002E6239" w:rsidRPr="002E6239" w:rsidRDefault="002E6239" w:rsidP="002E6239">
      <w:pPr>
        <w:numPr>
          <w:ilvl w:val="0"/>
          <w:numId w:val="1"/>
        </w:numPr>
        <w:spacing w:line="276" w:lineRule="auto"/>
        <w:jc w:val="both"/>
      </w:pPr>
      <w:r w:rsidRPr="002E6239">
        <w:t>Устройство и работа узлов и агрегатов автомобиля;</w:t>
      </w:r>
    </w:p>
    <w:p w:rsidR="002E6239" w:rsidRPr="002E6239" w:rsidRDefault="002E6239" w:rsidP="002E6239">
      <w:pPr>
        <w:numPr>
          <w:ilvl w:val="0"/>
          <w:numId w:val="1"/>
        </w:numPr>
        <w:spacing w:line="276" w:lineRule="auto"/>
        <w:jc w:val="both"/>
      </w:pPr>
      <w:r w:rsidRPr="002E6239">
        <w:t>Принципы и технологии диагностики, ремонта и технического обслуживания автомобиля;</w:t>
      </w:r>
    </w:p>
    <w:p w:rsidR="002E6239" w:rsidRPr="002E6239" w:rsidRDefault="002E6239" w:rsidP="002E6239">
      <w:pPr>
        <w:numPr>
          <w:ilvl w:val="0"/>
          <w:numId w:val="1"/>
        </w:numPr>
        <w:spacing w:line="276" w:lineRule="auto"/>
        <w:jc w:val="both"/>
      </w:pPr>
      <w:r w:rsidRPr="002E6239">
        <w:t>Базовые схемы электрооборудования автомобиля;</w:t>
      </w:r>
    </w:p>
    <w:p w:rsidR="002E6239" w:rsidRPr="002E6239" w:rsidRDefault="002E6239" w:rsidP="002E6239">
      <w:pPr>
        <w:numPr>
          <w:ilvl w:val="0"/>
          <w:numId w:val="1"/>
        </w:numPr>
        <w:spacing w:line="276" w:lineRule="auto"/>
        <w:jc w:val="both"/>
      </w:pPr>
      <w:r w:rsidRPr="002E6239">
        <w:t>Информационные ресурсы производителя;</w:t>
      </w:r>
    </w:p>
    <w:p w:rsidR="002E6239" w:rsidRPr="002E6239" w:rsidRDefault="002E6239" w:rsidP="002E6239">
      <w:pPr>
        <w:numPr>
          <w:ilvl w:val="0"/>
          <w:numId w:val="1"/>
        </w:numPr>
        <w:spacing w:line="276" w:lineRule="auto"/>
        <w:jc w:val="both"/>
      </w:pPr>
      <w:r w:rsidRPr="002E6239">
        <w:t>Правила ОТ, ТБ и ПБ.</w:t>
      </w:r>
    </w:p>
    <w:p w:rsidR="002E6239" w:rsidRPr="002E6239" w:rsidRDefault="002E6239" w:rsidP="002E6239">
      <w:pPr>
        <w:numPr>
          <w:ilvl w:val="0"/>
          <w:numId w:val="1"/>
        </w:numPr>
        <w:spacing w:line="276" w:lineRule="auto"/>
        <w:jc w:val="both"/>
      </w:pPr>
      <w:r w:rsidRPr="002E6239">
        <w:t>Правила дорожного движения.</w:t>
      </w:r>
    </w:p>
    <w:p w:rsidR="002E6239" w:rsidRPr="002E6239" w:rsidRDefault="002E6239" w:rsidP="002E6239">
      <w:pPr>
        <w:numPr>
          <w:ilvl w:val="0"/>
          <w:numId w:val="1"/>
        </w:numPr>
        <w:spacing w:line="276" w:lineRule="auto"/>
        <w:jc w:val="both"/>
      </w:pPr>
      <w:r w:rsidRPr="002E6239">
        <w:t>Основы безопасности дорожного движения.</w:t>
      </w:r>
    </w:p>
    <w:p w:rsidR="002E6239" w:rsidRPr="002E6239" w:rsidRDefault="002E6239" w:rsidP="002E6239">
      <w:pPr>
        <w:numPr>
          <w:ilvl w:val="0"/>
          <w:numId w:val="1"/>
        </w:numPr>
        <w:spacing w:line="276" w:lineRule="auto"/>
        <w:jc w:val="both"/>
      </w:pPr>
      <w:r w:rsidRPr="002E6239">
        <w:t>Правила оказания первой медицинской помощи.</w:t>
      </w:r>
    </w:p>
    <w:p w:rsidR="002E6239" w:rsidRPr="00A5563C" w:rsidRDefault="002E6239" w:rsidP="002E6239">
      <w:pPr>
        <w:pStyle w:val="a3"/>
        <w:rPr>
          <w:b/>
          <w:bCs/>
          <w:i/>
          <w:iCs/>
          <w:color w:val="FF0000"/>
        </w:rPr>
      </w:pPr>
    </w:p>
    <w:p w:rsidR="002E6239" w:rsidRPr="00134968" w:rsidRDefault="002E6239" w:rsidP="002E6239">
      <w:pPr>
        <w:rPr>
          <w:rFonts w:eastAsia="Times New Roman"/>
          <w:b/>
          <w:bCs/>
          <w:color w:val="212121"/>
          <w:u w:color="212121"/>
        </w:rPr>
      </w:pPr>
      <w:r w:rsidRPr="00134968">
        <w:rPr>
          <w:b/>
          <w:bCs/>
          <w:color w:val="212121"/>
          <w:u w:color="212121"/>
        </w:rPr>
        <w:t>2. ФОРМЫ УЧАСТИЯ В КОНКУРСЕ</w:t>
      </w:r>
    </w:p>
    <w:p w:rsidR="002E6239" w:rsidRPr="00134968" w:rsidRDefault="002E6239" w:rsidP="002E6239">
      <w:pPr>
        <w:rPr>
          <w:color w:val="212121"/>
          <w:u w:color="212121"/>
        </w:rPr>
      </w:pPr>
      <w:r w:rsidRPr="00134968">
        <w:rPr>
          <w:color w:val="212121"/>
          <w:u w:color="212121"/>
        </w:rPr>
        <w:t xml:space="preserve">          Индивидуальный конкурс</w:t>
      </w:r>
    </w:p>
    <w:p w:rsidR="002E6239" w:rsidRPr="00134968" w:rsidRDefault="002E6239" w:rsidP="002E6239">
      <w:pPr>
        <w:rPr>
          <w:rFonts w:eastAsia="Times New Roman"/>
          <w:color w:val="212121"/>
          <w:u w:color="212121"/>
        </w:rPr>
      </w:pPr>
    </w:p>
    <w:p w:rsidR="00902CBA" w:rsidRPr="00902CBA" w:rsidRDefault="00902CBA" w:rsidP="00902CBA">
      <w:pPr>
        <w:shd w:val="clear" w:color="auto" w:fill="FFFFFF"/>
        <w:autoSpaceDE w:val="0"/>
        <w:autoSpaceDN w:val="0"/>
        <w:adjustRightInd w:val="0"/>
        <w:rPr>
          <w:b/>
        </w:rPr>
      </w:pPr>
      <w:r w:rsidRPr="00902CBA">
        <w:rPr>
          <w:rFonts w:eastAsia="Times New Roman"/>
          <w:b/>
        </w:rPr>
        <w:t>3. РЕГЛАМЕНТ КОНКУРСА И ОБЩЕЕ ОПИСАНИЕ ЗАДАНИЯ</w:t>
      </w:r>
    </w:p>
    <w:p w:rsidR="00902CBA" w:rsidRPr="00902CBA" w:rsidRDefault="00902CBA" w:rsidP="00902CBA">
      <w:pPr>
        <w:shd w:val="clear" w:color="auto" w:fill="FFFFFF"/>
        <w:autoSpaceDE w:val="0"/>
        <w:autoSpaceDN w:val="0"/>
        <w:adjustRightInd w:val="0"/>
        <w:spacing w:before="120" w:after="120"/>
        <w:jc w:val="both"/>
        <w:rPr>
          <w:rFonts w:eastAsia="Times New Roman"/>
          <w:bCs/>
          <w:iCs/>
        </w:rPr>
      </w:pPr>
      <w:r w:rsidRPr="00902CBA">
        <w:rPr>
          <w:rFonts w:eastAsia="Times New Roman"/>
          <w:bCs/>
          <w:iCs/>
        </w:rPr>
        <w:t>3.1 Содержание задания.</w:t>
      </w:r>
    </w:p>
    <w:p w:rsidR="00902CBA" w:rsidRPr="00902CBA" w:rsidRDefault="00902CBA" w:rsidP="00902CBA">
      <w:pPr>
        <w:pStyle w:val="a3"/>
        <w:shd w:val="clear" w:color="auto" w:fill="FFFFFF"/>
        <w:autoSpaceDE w:val="0"/>
        <w:autoSpaceDN w:val="0"/>
        <w:adjustRightInd w:val="0"/>
        <w:spacing w:before="120" w:after="120"/>
        <w:ind w:left="405"/>
        <w:jc w:val="both"/>
      </w:pPr>
      <w:r w:rsidRPr="00902CBA">
        <w:t>Необходимо выполнить ряд заданий, связанных с управлением автомобиля.</w:t>
      </w:r>
    </w:p>
    <w:p w:rsidR="00902CBA" w:rsidRPr="00902CBA" w:rsidRDefault="00902CBA" w:rsidP="00902CBA">
      <w:pPr>
        <w:shd w:val="clear" w:color="auto" w:fill="FFFFFF"/>
        <w:autoSpaceDE w:val="0"/>
        <w:autoSpaceDN w:val="0"/>
        <w:adjustRightInd w:val="0"/>
        <w:spacing w:before="120" w:after="120"/>
        <w:jc w:val="both"/>
        <w:rPr>
          <w:rFonts w:eastAsia="Times New Roman"/>
          <w:bCs/>
          <w:iCs/>
        </w:rPr>
      </w:pPr>
      <w:r w:rsidRPr="00902CBA">
        <w:rPr>
          <w:bCs/>
          <w:iCs/>
        </w:rPr>
        <w:t xml:space="preserve">3.2 </w:t>
      </w:r>
      <w:r w:rsidRPr="00902CBA">
        <w:rPr>
          <w:rFonts w:eastAsia="Times New Roman"/>
          <w:bCs/>
          <w:iCs/>
        </w:rPr>
        <w:t>Время выполнения заданий.</w:t>
      </w:r>
    </w:p>
    <w:p w:rsidR="00902CBA" w:rsidRPr="00902CBA" w:rsidRDefault="00902CBA" w:rsidP="00902CBA">
      <w:pPr>
        <w:shd w:val="clear" w:color="auto" w:fill="FFFFFF"/>
        <w:autoSpaceDE w:val="0"/>
        <w:autoSpaceDN w:val="0"/>
        <w:adjustRightInd w:val="0"/>
        <w:spacing w:before="120" w:after="120"/>
        <w:jc w:val="both"/>
      </w:pPr>
      <w:r w:rsidRPr="00902CBA">
        <w:t>30 минут.</w:t>
      </w:r>
    </w:p>
    <w:p w:rsidR="00902CBA" w:rsidRPr="00902CBA" w:rsidRDefault="00902CBA" w:rsidP="00902CBA">
      <w:pPr>
        <w:shd w:val="clear" w:color="auto" w:fill="FFFFFF"/>
        <w:autoSpaceDE w:val="0"/>
        <w:autoSpaceDN w:val="0"/>
        <w:adjustRightInd w:val="0"/>
        <w:spacing w:before="120" w:after="120"/>
        <w:jc w:val="both"/>
        <w:rPr>
          <w:rFonts w:eastAsia="Times New Roman"/>
          <w:bCs/>
          <w:iCs/>
        </w:rPr>
      </w:pPr>
      <w:r w:rsidRPr="00902CBA">
        <w:t xml:space="preserve">3.3 </w:t>
      </w:r>
      <w:r w:rsidRPr="00902CBA">
        <w:rPr>
          <w:rFonts w:eastAsia="Times New Roman"/>
          <w:bCs/>
          <w:iCs/>
        </w:rPr>
        <w:t>Возрастные категории</w:t>
      </w:r>
    </w:p>
    <w:p w:rsidR="00902CBA" w:rsidRPr="00902CBA" w:rsidRDefault="00902CBA" w:rsidP="00902CBA">
      <w:pPr>
        <w:pStyle w:val="a3"/>
        <w:numPr>
          <w:ilvl w:val="0"/>
          <w:numId w:val="5"/>
        </w:numPr>
        <w:shd w:val="clear" w:color="auto" w:fill="FFFFFF"/>
        <w:autoSpaceDE w:val="0"/>
        <w:autoSpaceDN w:val="0"/>
        <w:adjustRightInd w:val="0"/>
        <w:spacing w:before="120" w:after="120"/>
        <w:jc w:val="both"/>
      </w:pPr>
      <w:r w:rsidRPr="00902CBA">
        <w:t>лет.</w:t>
      </w:r>
    </w:p>
    <w:p w:rsidR="00902CBA" w:rsidRPr="00902CBA" w:rsidRDefault="00902CBA" w:rsidP="00902CBA">
      <w:pPr>
        <w:shd w:val="clear" w:color="auto" w:fill="FFFFFF"/>
        <w:autoSpaceDE w:val="0"/>
        <w:autoSpaceDN w:val="0"/>
        <w:adjustRightInd w:val="0"/>
        <w:spacing w:before="120" w:after="120"/>
        <w:jc w:val="both"/>
        <w:rPr>
          <w:bCs/>
          <w:iCs/>
        </w:rPr>
      </w:pPr>
      <w:r w:rsidRPr="00902CBA">
        <w:rPr>
          <w:bCs/>
          <w:iCs/>
        </w:rPr>
        <w:t>3.4 Порядок выполнения задания:</w:t>
      </w:r>
    </w:p>
    <w:tbl>
      <w:tblPr>
        <w:tblStyle w:val="a5"/>
        <w:tblW w:w="0" w:type="auto"/>
        <w:tblLook w:val="04A0"/>
      </w:tblPr>
      <w:tblGrid>
        <w:gridCol w:w="498"/>
        <w:gridCol w:w="3863"/>
        <w:gridCol w:w="5210"/>
      </w:tblGrid>
      <w:tr w:rsidR="00902CBA" w:rsidRPr="00A71AA0" w:rsidTr="00902CBA">
        <w:tc>
          <w:tcPr>
            <w:tcW w:w="9571" w:type="dxa"/>
            <w:gridSpan w:val="3"/>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b/>
                <w:i/>
                <w:sz w:val="24"/>
                <w:szCs w:val="24"/>
              </w:rPr>
            </w:pP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jc w:val="center"/>
              <w:rPr>
                <w:b/>
                <w:sz w:val="24"/>
                <w:szCs w:val="24"/>
              </w:rPr>
            </w:pPr>
            <w:r w:rsidRPr="00A71AA0">
              <w:rPr>
                <w:b/>
                <w:sz w:val="24"/>
                <w:szCs w:val="24"/>
              </w:rPr>
              <w:t>№</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jc w:val="center"/>
              <w:rPr>
                <w:b/>
                <w:sz w:val="24"/>
                <w:szCs w:val="24"/>
              </w:rPr>
            </w:pPr>
            <w:r w:rsidRPr="00A71AA0">
              <w:rPr>
                <w:b/>
                <w:sz w:val="24"/>
                <w:szCs w:val="24"/>
              </w:rPr>
              <w:t>Этапы работы</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jc w:val="center"/>
              <w:rPr>
                <w:b/>
                <w:sz w:val="24"/>
                <w:szCs w:val="24"/>
              </w:rPr>
            </w:pPr>
            <w:r w:rsidRPr="00A71AA0">
              <w:rPr>
                <w:b/>
                <w:sz w:val="24"/>
                <w:szCs w:val="24"/>
              </w:rPr>
              <w:t>Действия участника</w:t>
            </w: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1</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Выполнить модуль «А»</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rPr>
                <w:sz w:val="24"/>
                <w:szCs w:val="24"/>
              </w:rPr>
            </w:pPr>
            <w:r w:rsidRPr="00A71AA0">
              <w:rPr>
                <w:sz w:val="24"/>
                <w:szCs w:val="24"/>
              </w:rPr>
              <w:t>Приступить к следующему модулю.</w:t>
            </w: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2</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Выполнить модуль «</w:t>
            </w:r>
            <w:r w:rsidRPr="00A71AA0">
              <w:rPr>
                <w:sz w:val="24"/>
                <w:szCs w:val="24"/>
                <w:lang w:val="en-US"/>
              </w:rPr>
              <w:t>B</w:t>
            </w:r>
            <w:r w:rsidRPr="00A71AA0">
              <w:rPr>
                <w:sz w:val="24"/>
                <w:szCs w:val="24"/>
              </w:rPr>
              <w:t>»</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rPr>
                <w:sz w:val="24"/>
                <w:szCs w:val="24"/>
              </w:rPr>
            </w:pPr>
            <w:r w:rsidRPr="00A71AA0">
              <w:rPr>
                <w:sz w:val="24"/>
                <w:szCs w:val="24"/>
              </w:rPr>
              <w:t>Приступить к следующему модулю.</w:t>
            </w: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3</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Выполнить модуль «</w:t>
            </w:r>
            <w:r w:rsidRPr="00A71AA0">
              <w:rPr>
                <w:sz w:val="24"/>
                <w:szCs w:val="24"/>
                <w:lang w:val="en-US"/>
              </w:rPr>
              <w:t>C</w:t>
            </w:r>
            <w:r w:rsidRPr="00A71AA0">
              <w:rPr>
                <w:sz w:val="24"/>
                <w:szCs w:val="24"/>
              </w:rPr>
              <w:t>»</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rPr>
                <w:sz w:val="24"/>
                <w:szCs w:val="24"/>
              </w:rPr>
            </w:pPr>
            <w:r w:rsidRPr="00A71AA0">
              <w:rPr>
                <w:sz w:val="24"/>
                <w:szCs w:val="24"/>
              </w:rPr>
              <w:t>Приступить к следующему модулю.</w:t>
            </w: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4</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Выполнить модуль «</w:t>
            </w:r>
            <w:r w:rsidRPr="00A71AA0">
              <w:rPr>
                <w:sz w:val="24"/>
                <w:szCs w:val="24"/>
                <w:lang w:val="en-US"/>
              </w:rPr>
              <w:t>D</w:t>
            </w:r>
            <w:r w:rsidRPr="00A71AA0">
              <w:rPr>
                <w:sz w:val="24"/>
                <w:szCs w:val="24"/>
              </w:rPr>
              <w:t>»</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rPr>
                <w:sz w:val="24"/>
                <w:szCs w:val="24"/>
              </w:rPr>
            </w:pPr>
            <w:r w:rsidRPr="00A71AA0">
              <w:rPr>
                <w:sz w:val="24"/>
                <w:szCs w:val="24"/>
              </w:rPr>
              <w:t>Приступить к следующему модулю.</w:t>
            </w: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5</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Выполнить модуль «</w:t>
            </w:r>
            <w:r w:rsidRPr="00A71AA0">
              <w:rPr>
                <w:sz w:val="24"/>
                <w:szCs w:val="24"/>
                <w:lang w:val="en-US"/>
              </w:rPr>
              <w:t>E</w:t>
            </w:r>
            <w:r w:rsidRPr="00A71AA0">
              <w:rPr>
                <w:sz w:val="24"/>
                <w:szCs w:val="24"/>
              </w:rPr>
              <w:t>»</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rPr>
                <w:sz w:val="24"/>
                <w:szCs w:val="24"/>
              </w:rPr>
            </w:pPr>
            <w:r w:rsidRPr="00A71AA0">
              <w:rPr>
                <w:sz w:val="24"/>
                <w:szCs w:val="24"/>
              </w:rPr>
              <w:t>Приступить к следующему модулю.</w:t>
            </w:r>
          </w:p>
        </w:tc>
      </w:tr>
      <w:tr w:rsidR="00902CBA" w:rsidRPr="00A71AA0" w:rsidTr="00902CBA">
        <w:tc>
          <w:tcPr>
            <w:tcW w:w="498"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6</w:t>
            </w:r>
          </w:p>
        </w:tc>
        <w:tc>
          <w:tcPr>
            <w:tcW w:w="3863"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360" w:lineRule="auto"/>
              <w:rPr>
                <w:sz w:val="24"/>
                <w:szCs w:val="24"/>
              </w:rPr>
            </w:pPr>
            <w:r w:rsidRPr="00A71AA0">
              <w:rPr>
                <w:sz w:val="24"/>
                <w:szCs w:val="24"/>
              </w:rPr>
              <w:t>Выполнить модуль «</w:t>
            </w:r>
            <w:r w:rsidRPr="00A71AA0">
              <w:rPr>
                <w:sz w:val="24"/>
                <w:szCs w:val="24"/>
                <w:lang w:val="en-US"/>
              </w:rPr>
              <w:t>F</w:t>
            </w:r>
            <w:r w:rsidRPr="00A71AA0">
              <w:rPr>
                <w:sz w:val="24"/>
                <w:szCs w:val="24"/>
              </w:rPr>
              <w:t>»</w:t>
            </w:r>
          </w:p>
        </w:tc>
        <w:tc>
          <w:tcPr>
            <w:tcW w:w="5210" w:type="dxa"/>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rPr>
                <w:sz w:val="24"/>
                <w:szCs w:val="24"/>
              </w:rPr>
            </w:pPr>
            <w:r w:rsidRPr="00A71AA0">
              <w:rPr>
                <w:sz w:val="24"/>
                <w:szCs w:val="24"/>
              </w:rPr>
              <w:t>Остановиться у линии «Стоп»</w:t>
            </w:r>
          </w:p>
        </w:tc>
      </w:tr>
      <w:tr w:rsidR="00902CBA" w:rsidRPr="00A71AA0" w:rsidTr="00902CBA">
        <w:tc>
          <w:tcPr>
            <w:tcW w:w="9571" w:type="dxa"/>
            <w:gridSpan w:val="3"/>
            <w:tcBorders>
              <w:top w:val="single" w:sz="4" w:space="0" w:color="auto"/>
              <w:left w:val="single" w:sz="4" w:space="0" w:color="auto"/>
              <w:bottom w:val="single" w:sz="4" w:space="0" w:color="auto"/>
              <w:right w:val="single" w:sz="4" w:space="0" w:color="auto"/>
            </w:tcBorders>
            <w:hideMark/>
          </w:tcPr>
          <w:p w:rsidR="00902CBA" w:rsidRPr="00A71AA0" w:rsidRDefault="00902CBA" w:rsidP="00B359C1">
            <w:pPr>
              <w:spacing w:line="276" w:lineRule="auto"/>
              <w:rPr>
                <w:sz w:val="24"/>
                <w:szCs w:val="24"/>
              </w:rPr>
            </w:pPr>
            <w:r w:rsidRPr="00A71AA0">
              <w:rPr>
                <w:sz w:val="24"/>
                <w:szCs w:val="24"/>
              </w:rPr>
              <w:t xml:space="preserve">При выполнении заданий фиксируется общее время на все этапы, это необходимо для решения спорных ситуаций при равном количестве баллов. По усмотрению организаторов  жеребьевкой могут быть определены несколько модулей для выполнения </w:t>
            </w:r>
            <w:proofErr w:type="gramStart"/>
            <w:r w:rsidRPr="00A71AA0">
              <w:rPr>
                <w:sz w:val="24"/>
                <w:szCs w:val="24"/>
              </w:rPr>
              <w:t>из</w:t>
            </w:r>
            <w:proofErr w:type="gramEnd"/>
            <w:r w:rsidRPr="00A71AA0">
              <w:rPr>
                <w:sz w:val="24"/>
                <w:szCs w:val="24"/>
              </w:rPr>
              <w:t xml:space="preserve"> указанных.</w:t>
            </w:r>
          </w:p>
        </w:tc>
      </w:tr>
    </w:tbl>
    <w:p w:rsidR="00902CBA" w:rsidRDefault="00902CBA" w:rsidP="002E6239">
      <w:pPr>
        <w:spacing w:line="276" w:lineRule="auto"/>
        <w:rPr>
          <w:b/>
          <w:bCs/>
          <w:color w:val="FF0000"/>
        </w:rPr>
      </w:pPr>
    </w:p>
    <w:p w:rsidR="002E6239" w:rsidRPr="007A7745" w:rsidRDefault="00902CBA" w:rsidP="002E6239">
      <w:pPr>
        <w:spacing w:line="276" w:lineRule="auto"/>
        <w:rPr>
          <w:rFonts w:eastAsia="Times New Roman"/>
          <w:b/>
          <w:bCs/>
        </w:rPr>
      </w:pPr>
      <w:r w:rsidRPr="007A7745">
        <w:rPr>
          <w:b/>
          <w:bCs/>
        </w:rPr>
        <w:t>4</w:t>
      </w:r>
      <w:r w:rsidR="002E6239" w:rsidRPr="007A7745">
        <w:rPr>
          <w:b/>
          <w:bCs/>
        </w:rPr>
        <w:t>. ОПИСАНИЕ КОНКУРСНОГО ЗАДАНИЯ</w:t>
      </w:r>
    </w:p>
    <w:p w:rsidR="002E6239" w:rsidRPr="007A7745" w:rsidRDefault="002E6239" w:rsidP="00902CBA">
      <w:pPr>
        <w:spacing w:line="276" w:lineRule="auto"/>
        <w:jc w:val="both"/>
        <w:rPr>
          <w:rFonts w:eastAsia="Times New Roman"/>
        </w:rPr>
      </w:pPr>
      <w:r w:rsidRPr="007A7745">
        <w:t xml:space="preserve">Конкурс организован по модульному принципу. Для каждого модуля участники получают задания, кроме того, для выполнения каждого модуля предлагаются чёткие временные рамки. Они устанавливаются таким образом, чтобы задачи были выполнены очень быстро при полной концентрации внимания. </w:t>
      </w:r>
      <w:r w:rsidR="00565D76">
        <w:t>В</w:t>
      </w:r>
      <w:r w:rsidRPr="007A7745">
        <w:t xml:space="preserve">опросы, которые могут возникнуть в процессе соревнований, </w:t>
      </w:r>
      <w:r w:rsidR="00565D76">
        <w:t xml:space="preserve">должны быть </w:t>
      </w:r>
      <w:r w:rsidRPr="007A7745">
        <w:t>п</w:t>
      </w:r>
      <w:r w:rsidR="00565D76">
        <w:t>р</w:t>
      </w:r>
      <w:r w:rsidRPr="007A7745">
        <w:t>ояснены заранее.</w:t>
      </w:r>
    </w:p>
    <w:p w:rsidR="00015EA3" w:rsidRPr="007A7745" w:rsidRDefault="00015EA3"/>
    <w:p w:rsidR="002E6239" w:rsidRPr="007A7745" w:rsidRDefault="002E6239">
      <w:pPr>
        <w:rPr>
          <w:b/>
          <w:bCs/>
        </w:rPr>
      </w:pPr>
      <w:r w:rsidRPr="007A7745">
        <w:rPr>
          <w:b/>
          <w:bCs/>
        </w:rPr>
        <w:t>Модуль</w:t>
      </w:r>
      <w:proofErr w:type="gramStart"/>
      <w:r w:rsidRPr="007A7745">
        <w:rPr>
          <w:b/>
          <w:bCs/>
        </w:rPr>
        <w:t xml:space="preserve">  А</w:t>
      </w:r>
      <w:proofErr w:type="gramEnd"/>
      <w:r w:rsidRPr="007A7745">
        <w:rPr>
          <w:b/>
          <w:bCs/>
        </w:rPr>
        <w:t xml:space="preserve"> - </w:t>
      </w:r>
      <w:r w:rsidRPr="007A7745">
        <w:rPr>
          <w:b/>
        </w:rPr>
        <w:t>Выполнение задания заезд в гараж задним ходом «Въезд в бокс»</w:t>
      </w:r>
    </w:p>
    <w:p w:rsidR="00176A94" w:rsidRPr="007A7745" w:rsidRDefault="00176A94">
      <w:pPr>
        <w:rPr>
          <w:b/>
        </w:rPr>
      </w:pPr>
    </w:p>
    <w:p w:rsidR="002E6239" w:rsidRPr="007A7745" w:rsidRDefault="002E6239">
      <w:pPr>
        <w:rPr>
          <w:b/>
        </w:rPr>
      </w:pPr>
      <w:r w:rsidRPr="007A7745">
        <w:rPr>
          <w:b/>
        </w:rPr>
        <w:t>Модуль</w:t>
      </w:r>
      <w:proofErr w:type="gramStart"/>
      <w:r w:rsidRPr="007A7745">
        <w:rPr>
          <w:b/>
        </w:rPr>
        <w:t xml:space="preserve">  В</w:t>
      </w:r>
      <w:proofErr w:type="gramEnd"/>
      <w:r w:rsidRPr="007A7745">
        <w:rPr>
          <w:b/>
        </w:rPr>
        <w:t xml:space="preserve"> - Выполнение задания «Змейка»</w:t>
      </w:r>
    </w:p>
    <w:p w:rsidR="002E6239" w:rsidRPr="007A7745" w:rsidRDefault="002E6239">
      <w:pPr>
        <w:rPr>
          <w:b/>
        </w:rPr>
      </w:pPr>
    </w:p>
    <w:p w:rsidR="002E6239" w:rsidRPr="007A7745" w:rsidRDefault="002E6239">
      <w:pPr>
        <w:rPr>
          <w:b/>
        </w:rPr>
      </w:pPr>
      <w:r w:rsidRPr="007A7745">
        <w:rPr>
          <w:b/>
        </w:rPr>
        <w:t>Модуль</w:t>
      </w:r>
      <w:proofErr w:type="gramStart"/>
      <w:r w:rsidRPr="007A7745">
        <w:rPr>
          <w:b/>
        </w:rPr>
        <w:t xml:space="preserve">  С</w:t>
      </w:r>
      <w:proofErr w:type="gramEnd"/>
      <w:r w:rsidRPr="007A7745">
        <w:rPr>
          <w:b/>
        </w:rPr>
        <w:t xml:space="preserve"> - Выполнение задания «</w:t>
      </w:r>
      <w:r w:rsidRPr="007A7745">
        <w:rPr>
          <w:rFonts w:eastAsia="Times New Roman"/>
          <w:b/>
        </w:rPr>
        <w:t>Разворот в ограниченном пространстве»</w:t>
      </w:r>
    </w:p>
    <w:p w:rsidR="002E6239" w:rsidRPr="007A7745" w:rsidRDefault="002E6239">
      <w:pPr>
        <w:rPr>
          <w:b/>
        </w:rPr>
      </w:pPr>
    </w:p>
    <w:p w:rsidR="002E6239" w:rsidRPr="007A7745" w:rsidRDefault="002E6239">
      <w:pPr>
        <w:rPr>
          <w:b/>
        </w:rPr>
      </w:pPr>
      <w:r w:rsidRPr="007A7745">
        <w:rPr>
          <w:b/>
        </w:rPr>
        <w:t xml:space="preserve">Модуль </w:t>
      </w:r>
      <w:r w:rsidRPr="007A7745">
        <w:rPr>
          <w:b/>
          <w:lang w:val="en-US"/>
        </w:rPr>
        <w:t>D</w:t>
      </w:r>
      <w:r w:rsidRPr="007A7745">
        <w:rPr>
          <w:b/>
        </w:rPr>
        <w:t xml:space="preserve"> - Выполнение задания «</w:t>
      </w:r>
      <w:r w:rsidRPr="007A7745">
        <w:rPr>
          <w:rFonts w:eastAsia="Times New Roman"/>
          <w:b/>
        </w:rPr>
        <w:t>Параллельная парковка (задний ход)»</w:t>
      </w:r>
    </w:p>
    <w:p w:rsidR="00176A94" w:rsidRPr="007A7745" w:rsidRDefault="00176A94">
      <w:pPr>
        <w:rPr>
          <w:b/>
        </w:rPr>
      </w:pPr>
    </w:p>
    <w:p w:rsidR="002E6239" w:rsidRPr="007A7745" w:rsidRDefault="002E6239">
      <w:pPr>
        <w:rPr>
          <w:b/>
        </w:rPr>
      </w:pPr>
      <w:r w:rsidRPr="007A7745">
        <w:rPr>
          <w:b/>
        </w:rPr>
        <w:t xml:space="preserve">Модуль </w:t>
      </w:r>
      <w:r w:rsidRPr="007A7745">
        <w:rPr>
          <w:b/>
          <w:lang w:val="en-US"/>
        </w:rPr>
        <w:t>E</w:t>
      </w:r>
      <w:r w:rsidRPr="007A7745">
        <w:rPr>
          <w:b/>
        </w:rPr>
        <w:t xml:space="preserve"> - Выполнение задания «</w:t>
      </w:r>
      <w:r w:rsidRPr="007A7745">
        <w:rPr>
          <w:rFonts w:eastAsia="Times New Roman"/>
          <w:b/>
        </w:rPr>
        <w:t>Горка»</w:t>
      </w:r>
    </w:p>
    <w:p w:rsidR="002E6239" w:rsidRPr="007A7745" w:rsidRDefault="002E6239">
      <w:pPr>
        <w:rPr>
          <w:b/>
        </w:rPr>
      </w:pPr>
    </w:p>
    <w:p w:rsidR="002E6239" w:rsidRPr="007A7745" w:rsidRDefault="002E6239">
      <w:pPr>
        <w:rPr>
          <w:rFonts w:eastAsia="Times New Roman"/>
          <w:b/>
        </w:rPr>
      </w:pPr>
      <w:r w:rsidRPr="007A7745">
        <w:rPr>
          <w:b/>
        </w:rPr>
        <w:t xml:space="preserve">Модуль </w:t>
      </w:r>
      <w:r w:rsidRPr="007A7745">
        <w:rPr>
          <w:b/>
          <w:lang w:val="en-US"/>
        </w:rPr>
        <w:t>F</w:t>
      </w:r>
      <w:r w:rsidRPr="007A7745">
        <w:rPr>
          <w:b/>
        </w:rPr>
        <w:t xml:space="preserve"> - Выполнение задания «</w:t>
      </w:r>
      <w:r w:rsidRPr="007A7745">
        <w:rPr>
          <w:rFonts w:eastAsia="Times New Roman"/>
          <w:b/>
        </w:rPr>
        <w:t>Поворот под углом 90</w:t>
      </w:r>
      <w:r w:rsidR="00020C14" w:rsidRPr="007A7745">
        <w:rPr>
          <w:rFonts w:eastAsia="Times New Roman"/>
          <w:b/>
        </w:rPr>
        <w:t xml:space="preserve"> </w:t>
      </w:r>
      <w:r w:rsidRPr="007A7745">
        <w:rPr>
          <w:rFonts w:eastAsia="Times New Roman"/>
          <w:b/>
        </w:rPr>
        <w:t>градусов»</w:t>
      </w:r>
    </w:p>
    <w:p w:rsidR="00020C14" w:rsidRPr="007A7745" w:rsidRDefault="00020C14">
      <w:pPr>
        <w:rPr>
          <w:rFonts w:eastAsia="Times New Roman"/>
          <w:b/>
        </w:rPr>
      </w:pPr>
    </w:p>
    <w:p w:rsidR="00176A94" w:rsidRDefault="00176A94">
      <w:pPr>
        <w:rPr>
          <w:rFonts w:eastAsia="Times New Roman"/>
          <w:b/>
        </w:rPr>
      </w:pPr>
    </w:p>
    <w:p w:rsidR="002C6021" w:rsidRPr="00134968" w:rsidRDefault="00902CBA" w:rsidP="002C6021">
      <w:r>
        <w:rPr>
          <w:b/>
          <w:bCs/>
          <w:color w:val="212121"/>
          <w:u w:color="212121"/>
        </w:rPr>
        <w:t>5</w:t>
      </w:r>
      <w:r w:rsidR="002C6021">
        <w:rPr>
          <w:b/>
          <w:bCs/>
          <w:color w:val="212121"/>
          <w:u w:color="212121"/>
        </w:rPr>
        <w:t xml:space="preserve">. </w:t>
      </w:r>
      <w:r w:rsidR="002C6021" w:rsidRPr="00134968">
        <w:rPr>
          <w:b/>
          <w:bCs/>
          <w:color w:val="212121"/>
          <w:u w:color="212121"/>
        </w:rPr>
        <w:t>КРИТЕРИИ ОЦЕНКИ</w:t>
      </w:r>
    </w:p>
    <w:p w:rsidR="007A7745" w:rsidRDefault="007A7745" w:rsidP="00902CBA">
      <w:pPr>
        <w:pStyle w:val="Default"/>
        <w:spacing w:line="276" w:lineRule="auto"/>
        <w:jc w:val="both"/>
        <w:rPr>
          <w:rFonts w:ascii="Times New Roman" w:hAnsi="Times New Roman"/>
          <w:color w:val="FF0000"/>
        </w:rPr>
      </w:pPr>
    </w:p>
    <w:p w:rsidR="007A7745" w:rsidRPr="007A7745" w:rsidRDefault="007A7745" w:rsidP="00902CBA">
      <w:pPr>
        <w:pStyle w:val="Default"/>
        <w:spacing w:line="276" w:lineRule="auto"/>
        <w:jc w:val="both"/>
        <w:rPr>
          <w:rFonts w:ascii="Times New Roman" w:hAnsi="Times New Roman"/>
          <w:color w:val="auto"/>
        </w:rPr>
      </w:pPr>
      <w:r w:rsidRPr="007A7745">
        <w:rPr>
          <w:rFonts w:ascii="Times New Roman" w:hAnsi="Times New Roman"/>
          <w:color w:val="auto"/>
        </w:rPr>
        <w:lastRenderedPageBreak/>
        <w:t>Задания оцениваются объективно, на основе требований, предъявляемых ГИ</w:t>
      </w:r>
      <w:proofErr w:type="gramStart"/>
      <w:r w:rsidRPr="007A7745">
        <w:rPr>
          <w:rFonts w:ascii="Times New Roman" w:hAnsi="Times New Roman"/>
          <w:color w:val="auto"/>
        </w:rPr>
        <w:t>БДД к сд</w:t>
      </w:r>
      <w:proofErr w:type="gramEnd"/>
      <w:r w:rsidRPr="007A7745">
        <w:rPr>
          <w:rFonts w:ascii="Times New Roman" w:hAnsi="Times New Roman"/>
          <w:color w:val="auto"/>
        </w:rPr>
        <w:t xml:space="preserve">аче практического экзамена. </w:t>
      </w:r>
    </w:p>
    <w:p w:rsidR="002C6021" w:rsidRDefault="002C6021" w:rsidP="00020C14">
      <w:pPr>
        <w:shd w:val="clear" w:color="auto" w:fill="FFFFFF"/>
        <w:autoSpaceDE w:val="0"/>
        <w:autoSpaceDN w:val="0"/>
        <w:adjustRightInd w:val="0"/>
        <w:rPr>
          <w:rFonts w:eastAsia="Times New Roman"/>
          <w:b/>
          <w:bCs/>
        </w:rPr>
      </w:pPr>
    </w:p>
    <w:p w:rsidR="00020C14" w:rsidRPr="00A71AA0" w:rsidRDefault="00565D76" w:rsidP="00020C14">
      <w:pPr>
        <w:shd w:val="clear" w:color="auto" w:fill="FFFFFF"/>
        <w:autoSpaceDE w:val="0"/>
        <w:autoSpaceDN w:val="0"/>
        <w:adjustRightInd w:val="0"/>
      </w:pPr>
      <w:r>
        <w:rPr>
          <w:rFonts w:eastAsia="Times New Roman"/>
          <w:b/>
          <w:bCs/>
        </w:rPr>
        <w:t>*</w:t>
      </w:r>
      <w:r w:rsidR="00020C14" w:rsidRPr="00A71AA0">
        <w:rPr>
          <w:rFonts w:eastAsia="Times New Roman"/>
          <w:b/>
          <w:bCs/>
        </w:rPr>
        <w:t>Примечания</w:t>
      </w:r>
    </w:p>
    <w:p w:rsidR="00020C14" w:rsidRPr="00A71AA0" w:rsidRDefault="00020C14" w:rsidP="00020C14">
      <w:pPr>
        <w:shd w:val="clear" w:color="auto" w:fill="FFFFFF"/>
        <w:autoSpaceDE w:val="0"/>
        <w:autoSpaceDN w:val="0"/>
        <w:adjustRightInd w:val="0"/>
        <w:rPr>
          <w:rFonts w:eastAsia="Times New Roman"/>
        </w:rPr>
      </w:pPr>
      <w:r w:rsidRPr="00A71AA0">
        <w:rPr>
          <w:rFonts w:eastAsia="Times New Roman"/>
        </w:rPr>
        <w:t xml:space="preserve">При равном количестве баллов преимущество отдается участнику, выполнившему задания </w:t>
      </w:r>
      <w:r w:rsidR="00565D76">
        <w:rPr>
          <w:rFonts w:eastAsia="Times New Roman"/>
        </w:rPr>
        <w:t>за меньшее время</w:t>
      </w:r>
      <w:r w:rsidRPr="00A71AA0">
        <w:rPr>
          <w:rFonts w:eastAsia="Times New Roman"/>
        </w:rPr>
        <w:t>.</w:t>
      </w:r>
    </w:p>
    <w:p w:rsidR="00020C14" w:rsidRPr="00A71AA0" w:rsidRDefault="00020C14" w:rsidP="00020C14">
      <w:pPr>
        <w:shd w:val="clear" w:color="auto" w:fill="FFFFFF"/>
        <w:autoSpaceDE w:val="0"/>
        <w:autoSpaceDN w:val="0"/>
        <w:adjustRightInd w:val="0"/>
        <w:rPr>
          <w:rFonts w:eastAsia="Times New Roman"/>
        </w:rPr>
      </w:pPr>
    </w:p>
    <w:p w:rsidR="00020C14" w:rsidRPr="00176A94" w:rsidRDefault="00902CBA" w:rsidP="00020C14">
      <w:pPr>
        <w:shd w:val="clear" w:color="auto" w:fill="FFFFFF"/>
        <w:autoSpaceDE w:val="0"/>
        <w:autoSpaceDN w:val="0"/>
        <w:adjustRightInd w:val="0"/>
        <w:rPr>
          <w:b/>
          <w:bCs/>
        </w:rPr>
      </w:pPr>
      <w:r>
        <w:rPr>
          <w:b/>
          <w:bCs/>
        </w:rPr>
        <w:t>6</w:t>
      </w:r>
      <w:r w:rsidR="00176A94" w:rsidRPr="00176A94">
        <w:rPr>
          <w:b/>
          <w:bCs/>
        </w:rPr>
        <w:t>. ОБОРУДОВАНИЕ И МАТЕРИАЛЫ</w:t>
      </w:r>
    </w:p>
    <w:p w:rsidR="00020C14" w:rsidRPr="00A71AA0" w:rsidRDefault="00020C14" w:rsidP="00020C14">
      <w:pPr>
        <w:shd w:val="clear" w:color="auto" w:fill="FFFFFF"/>
        <w:autoSpaceDE w:val="0"/>
        <w:autoSpaceDN w:val="0"/>
        <w:adjustRightInd w:val="0"/>
        <w:rPr>
          <w:rFonts w:eastAsia="Times New Roman"/>
        </w:rPr>
      </w:pPr>
      <w:r w:rsidRPr="00A71AA0">
        <w:rPr>
          <w:rFonts w:eastAsia="Times New Roman"/>
        </w:rPr>
        <w:t>Оборудование и материалы на каждую команду:</w:t>
      </w:r>
    </w:p>
    <w:p w:rsidR="00020C14" w:rsidRPr="00A71AA0" w:rsidRDefault="00020C14" w:rsidP="00020C14">
      <w:pPr>
        <w:shd w:val="clear" w:color="auto" w:fill="FFFFFF"/>
        <w:autoSpaceDE w:val="0"/>
        <w:autoSpaceDN w:val="0"/>
        <w:adjustRightInd w:val="0"/>
      </w:pPr>
    </w:p>
    <w:tbl>
      <w:tblPr>
        <w:tblStyle w:val="a5"/>
        <w:tblW w:w="0" w:type="auto"/>
        <w:tblInd w:w="108" w:type="dxa"/>
        <w:tblLook w:val="04A0"/>
      </w:tblPr>
      <w:tblGrid>
        <w:gridCol w:w="709"/>
        <w:gridCol w:w="6521"/>
        <w:gridCol w:w="2233"/>
      </w:tblGrid>
      <w:tr w:rsidR="00020C14" w:rsidRPr="00A71AA0" w:rsidTr="00020C14">
        <w:tc>
          <w:tcPr>
            <w:tcW w:w="709" w:type="dxa"/>
            <w:tcBorders>
              <w:top w:val="single" w:sz="4" w:space="0" w:color="auto"/>
              <w:left w:val="single" w:sz="4" w:space="0" w:color="auto"/>
              <w:bottom w:val="single" w:sz="4" w:space="0" w:color="auto"/>
              <w:right w:val="single" w:sz="4" w:space="0" w:color="auto"/>
            </w:tcBorders>
            <w:hideMark/>
          </w:tcPr>
          <w:p w:rsidR="00020C14" w:rsidRPr="00A71AA0" w:rsidRDefault="00020C14" w:rsidP="00B359C1">
            <w:pPr>
              <w:rPr>
                <w:sz w:val="24"/>
                <w:szCs w:val="24"/>
              </w:rPr>
            </w:pPr>
            <w:r w:rsidRPr="00A71AA0">
              <w:rPr>
                <w:sz w:val="24"/>
                <w:szCs w:val="24"/>
              </w:rPr>
              <w:t>№</w:t>
            </w:r>
          </w:p>
        </w:tc>
        <w:tc>
          <w:tcPr>
            <w:tcW w:w="6521" w:type="dxa"/>
            <w:tcBorders>
              <w:top w:val="single" w:sz="4" w:space="0" w:color="auto"/>
              <w:left w:val="single" w:sz="4" w:space="0" w:color="auto"/>
              <w:bottom w:val="single" w:sz="4" w:space="0" w:color="auto"/>
              <w:right w:val="single" w:sz="4" w:space="0" w:color="auto"/>
            </w:tcBorders>
            <w:hideMark/>
          </w:tcPr>
          <w:p w:rsidR="00020C14" w:rsidRPr="00A71AA0" w:rsidRDefault="00020C14" w:rsidP="00B359C1">
            <w:pPr>
              <w:rPr>
                <w:sz w:val="24"/>
                <w:szCs w:val="24"/>
              </w:rPr>
            </w:pPr>
            <w:r w:rsidRPr="00A71AA0">
              <w:rPr>
                <w:sz w:val="24"/>
                <w:szCs w:val="24"/>
              </w:rPr>
              <w:t>Наименование:</w:t>
            </w:r>
          </w:p>
        </w:tc>
        <w:tc>
          <w:tcPr>
            <w:tcW w:w="2233" w:type="dxa"/>
            <w:tcBorders>
              <w:top w:val="single" w:sz="4" w:space="0" w:color="auto"/>
              <w:left w:val="single" w:sz="4" w:space="0" w:color="auto"/>
              <w:bottom w:val="single" w:sz="4" w:space="0" w:color="auto"/>
              <w:right w:val="single" w:sz="4" w:space="0" w:color="auto"/>
            </w:tcBorders>
          </w:tcPr>
          <w:p w:rsidR="00020C14" w:rsidRPr="00A71AA0" w:rsidRDefault="00020C14" w:rsidP="00B359C1">
            <w:pPr>
              <w:rPr>
                <w:sz w:val="24"/>
                <w:szCs w:val="24"/>
              </w:rPr>
            </w:pPr>
            <w:r w:rsidRPr="00A71AA0">
              <w:rPr>
                <w:sz w:val="24"/>
                <w:szCs w:val="24"/>
              </w:rPr>
              <w:t>Количество:</w:t>
            </w:r>
          </w:p>
        </w:tc>
      </w:tr>
      <w:tr w:rsidR="00020C14" w:rsidRPr="00A71AA0" w:rsidTr="00020C14">
        <w:tc>
          <w:tcPr>
            <w:tcW w:w="709" w:type="dxa"/>
            <w:tcBorders>
              <w:top w:val="single" w:sz="4" w:space="0" w:color="auto"/>
              <w:left w:val="single" w:sz="4" w:space="0" w:color="auto"/>
              <w:bottom w:val="single" w:sz="4" w:space="0" w:color="auto"/>
              <w:right w:val="single" w:sz="4" w:space="0" w:color="auto"/>
            </w:tcBorders>
            <w:hideMark/>
          </w:tcPr>
          <w:p w:rsidR="00020C14" w:rsidRPr="00A71AA0" w:rsidRDefault="00020C14" w:rsidP="00B359C1">
            <w:pPr>
              <w:rPr>
                <w:sz w:val="24"/>
                <w:szCs w:val="24"/>
              </w:rPr>
            </w:pPr>
            <w:r w:rsidRPr="00A71AA0">
              <w:rPr>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020C14" w:rsidRPr="00A71AA0" w:rsidRDefault="00020C14" w:rsidP="00B359C1">
            <w:pPr>
              <w:rPr>
                <w:sz w:val="24"/>
                <w:szCs w:val="24"/>
              </w:rPr>
            </w:pPr>
            <w:r w:rsidRPr="00A71AA0">
              <w:rPr>
                <w:sz w:val="24"/>
                <w:szCs w:val="24"/>
              </w:rPr>
              <w:t xml:space="preserve">Автомобиль </w:t>
            </w:r>
          </w:p>
        </w:tc>
        <w:tc>
          <w:tcPr>
            <w:tcW w:w="2233" w:type="dxa"/>
            <w:tcBorders>
              <w:top w:val="single" w:sz="4" w:space="0" w:color="auto"/>
              <w:left w:val="single" w:sz="4" w:space="0" w:color="auto"/>
              <w:bottom w:val="single" w:sz="4" w:space="0" w:color="auto"/>
              <w:right w:val="single" w:sz="4" w:space="0" w:color="auto"/>
            </w:tcBorders>
          </w:tcPr>
          <w:p w:rsidR="00020C14" w:rsidRPr="00A71AA0" w:rsidRDefault="00020C14" w:rsidP="00020C14">
            <w:pPr>
              <w:jc w:val="center"/>
              <w:rPr>
                <w:sz w:val="24"/>
                <w:szCs w:val="24"/>
              </w:rPr>
            </w:pPr>
            <w:r w:rsidRPr="00A71AA0">
              <w:rPr>
                <w:sz w:val="24"/>
                <w:szCs w:val="24"/>
              </w:rPr>
              <w:t>1</w:t>
            </w:r>
          </w:p>
        </w:tc>
      </w:tr>
      <w:tr w:rsidR="00020C14" w:rsidRPr="00A71AA0" w:rsidTr="00020C14">
        <w:tc>
          <w:tcPr>
            <w:tcW w:w="709" w:type="dxa"/>
            <w:tcBorders>
              <w:top w:val="single" w:sz="4" w:space="0" w:color="auto"/>
              <w:left w:val="single" w:sz="4" w:space="0" w:color="auto"/>
              <w:bottom w:val="single" w:sz="4" w:space="0" w:color="auto"/>
              <w:right w:val="single" w:sz="4" w:space="0" w:color="auto"/>
            </w:tcBorders>
            <w:hideMark/>
          </w:tcPr>
          <w:p w:rsidR="00020C14" w:rsidRPr="00A71AA0" w:rsidRDefault="00020C14" w:rsidP="00B359C1">
            <w:pPr>
              <w:rPr>
                <w:sz w:val="24"/>
                <w:szCs w:val="24"/>
              </w:rPr>
            </w:pPr>
            <w:r w:rsidRPr="00A71AA0">
              <w:rPr>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020C14" w:rsidRPr="00A71AA0" w:rsidRDefault="00020C14" w:rsidP="00B359C1">
            <w:pPr>
              <w:rPr>
                <w:sz w:val="24"/>
                <w:szCs w:val="24"/>
              </w:rPr>
            </w:pPr>
            <w:r w:rsidRPr="00A71AA0">
              <w:rPr>
                <w:sz w:val="24"/>
                <w:szCs w:val="24"/>
              </w:rPr>
              <w:t>План автодрома</w:t>
            </w:r>
          </w:p>
        </w:tc>
        <w:tc>
          <w:tcPr>
            <w:tcW w:w="2233" w:type="dxa"/>
            <w:tcBorders>
              <w:top w:val="single" w:sz="4" w:space="0" w:color="auto"/>
              <w:left w:val="single" w:sz="4" w:space="0" w:color="auto"/>
              <w:bottom w:val="single" w:sz="4" w:space="0" w:color="auto"/>
              <w:right w:val="single" w:sz="4" w:space="0" w:color="auto"/>
            </w:tcBorders>
          </w:tcPr>
          <w:p w:rsidR="00020C14" w:rsidRPr="00A71AA0" w:rsidRDefault="00020C14" w:rsidP="00020C14">
            <w:pPr>
              <w:jc w:val="center"/>
              <w:rPr>
                <w:sz w:val="24"/>
                <w:szCs w:val="24"/>
              </w:rPr>
            </w:pPr>
            <w:r w:rsidRPr="00A71AA0">
              <w:rPr>
                <w:sz w:val="24"/>
                <w:szCs w:val="24"/>
              </w:rPr>
              <w:t>1</w:t>
            </w:r>
          </w:p>
        </w:tc>
      </w:tr>
    </w:tbl>
    <w:p w:rsidR="00020C14" w:rsidRPr="00A71AA0" w:rsidRDefault="00020C14" w:rsidP="00020C14">
      <w:pPr>
        <w:shd w:val="clear" w:color="auto" w:fill="FFFFFF"/>
        <w:autoSpaceDE w:val="0"/>
        <w:autoSpaceDN w:val="0"/>
        <w:adjustRightInd w:val="0"/>
      </w:pPr>
    </w:p>
    <w:p w:rsidR="00020C14" w:rsidRPr="00A71AA0" w:rsidRDefault="00020C14" w:rsidP="00020C14">
      <w:pPr>
        <w:shd w:val="clear" w:color="auto" w:fill="FFFFFF"/>
        <w:autoSpaceDE w:val="0"/>
        <w:autoSpaceDN w:val="0"/>
        <w:adjustRightInd w:val="0"/>
        <w:rPr>
          <w:rFonts w:eastAsia="Times New Roman"/>
        </w:rPr>
      </w:pPr>
      <w:bookmarkStart w:id="0" w:name="_GoBack"/>
      <w:bookmarkEnd w:id="0"/>
      <w:r w:rsidRPr="00A71AA0">
        <w:rPr>
          <w:rFonts w:eastAsia="Times New Roman"/>
        </w:rPr>
        <w:t>Общее оборудование, доступное для всех команд</w:t>
      </w:r>
    </w:p>
    <w:p w:rsidR="00020C14" w:rsidRPr="00A71AA0" w:rsidRDefault="00020C14" w:rsidP="00020C14">
      <w:pPr>
        <w:shd w:val="clear" w:color="auto" w:fill="FFFFFF"/>
        <w:autoSpaceDE w:val="0"/>
        <w:autoSpaceDN w:val="0"/>
        <w:adjustRightInd w:val="0"/>
      </w:pPr>
    </w:p>
    <w:tbl>
      <w:tblPr>
        <w:tblW w:w="9498" w:type="dxa"/>
        <w:tblInd w:w="40" w:type="dxa"/>
        <w:tblLayout w:type="fixed"/>
        <w:tblCellMar>
          <w:left w:w="40" w:type="dxa"/>
          <w:right w:w="40" w:type="dxa"/>
        </w:tblCellMar>
        <w:tblLook w:val="0000"/>
      </w:tblPr>
      <w:tblGrid>
        <w:gridCol w:w="709"/>
        <w:gridCol w:w="6521"/>
        <w:gridCol w:w="2268"/>
      </w:tblGrid>
      <w:tr w:rsidR="00020C14" w:rsidRPr="00A71AA0" w:rsidTr="00020C14">
        <w:trPr>
          <w:trHeight w:val="3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rPr>
                <w:rFonts w:eastAsia="Times New Roman"/>
                <w:b/>
                <w:bCs/>
              </w:rPr>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pPr>
            <w:r w:rsidRPr="00A71AA0">
              <w:rPr>
                <w:rFonts w:eastAsia="Times New Roman"/>
                <w:b/>
                <w:bCs/>
              </w:rPr>
              <w:t>Оборудование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pPr>
            <w:r w:rsidRPr="00A71AA0">
              <w:rPr>
                <w:rFonts w:eastAsia="Times New Roman"/>
                <w:b/>
                <w:bCs/>
              </w:rPr>
              <w:t>Кол-во</w:t>
            </w:r>
          </w:p>
        </w:tc>
      </w:tr>
      <w:tr w:rsidR="00020C14" w:rsidRPr="00A71AA0" w:rsidTr="00020C14">
        <w:trPr>
          <w:trHeight w:val="36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pPr>
            <w:r w:rsidRPr="00A71AA0">
              <w:t>Справочная литература, предоставленная в электронном виде.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jc w:val="center"/>
            </w:pPr>
            <w:r w:rsidRPr="00A71AA0">
              <w:t>1 комплект</w:t>
            </w:r>
          </w:p>
        </w:tc>
      </w:tr>
      <w:tr w:rsidR="00020C14" w:rsidRPr="00A71AA0" w:rsidTr="00020C14">
        <w:trPr>
          <w:trHeight w:val="35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pPr>
            <w:r w:rsidRPr="00A71AA0">
              <w:t>ПК или ноутбук.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0C14" w:rsidRPr="00A71AA0" w:rsidRDefault="00020C14" w:rsidP="00B359C1">
            <w:pPr>
              <w:shd w:val="clear" w:color="auto" w:fill="FFFFFF"/>
              <w:autoSpaceDE w:val="0"/>
              <w:autoSpaceDN w:val="0"/>
              <w:adjustRightInd w:val="0"/>
              <w:jc w:val="center"/>
            </w:pPr>
            <w:r w:rsidRPr="00A71AA0">
              <w:t>1</w:t>
            </w:r>
          </w:p>
        </w:tc>
      </w:tr>
    </w:tbl>
    <w:p w:rsidR="00020C14" w:rsidRDefault="00020C14"/>
    <w:p w:rsidR="002C6021" w:rsidRDefault="002C6021"/>
    <w:p w:rsidR="008E27C5" w:rsidRPr="008E27C5" w:rsidRDefault="00902CBA" w:rsidP="008E27C5">
      <w:pPr>
        <w:shd w:val="clear" w:color="auto" w:fill="FFFFFF"/>
        <w:autoSpaceDE w:val="0"/>
        <w:autoSpaceDN w:val="0"/>
        <w:adjustRightInd w:val="0"/>
        <w:spacing w:before="120" w:after="120"/>
        <w:jc w:val="both"/>
        <w:rPr>
          <w:rFonts w:eastAsia="Times New Roman"/>
          <w:b/>
          <w:bCs/>
          <w:i/>
          <w:iCs/>
        </w:rPr>
      </w:pPr>
      <w:r>
        <w:rPr>
          <w:b/>
        </w:rPr>
        <w:t>7</w:t>
      </w:r>
      <w:r w:rsidR="008E27C5" w:rsidRPr="008E27C5">
        <w:rPr>
          <w:b/>
        </w:rPr>
        <w:t>. ОХРАНА ТРУДА И ТЕХНИКА БЕЗОПАСНОСТИ</w:t>
      </w:r>
    </w:p>
    <w:p w:rsidR="008E27C5" w:rsidRPr="00902CBA" w:rsidRDefault="008E27C5" w:rsidP="008E27C5">
      <w:pPr>
        <w:shd w:val="clear" w:color="auto" w:fill="FFFFFF"/>
        <w:autoSpaceDE w:val="0"/>
        <w:autoSpaceDN w:val="0"/>
        <w:adjustRightInd w:val="0"/>
        <w:spacing w:before="120" w:after="120"/>
        <w:jc w:val="both"/>
      </w:pPr>
      <w:r w:rsidRPr="00902CBA">
        <w:rPr>
          <w:rFonts w:eastAsia="Times New Roman"/>
          <w:b/>
          <w:bCs/>
          <w:iCs/>
        </w:rPr>
        <w:t>Общие требования по охране труда</w:t>
      </w:r>
    </w:p>
    <w:p w:rsidR="008E27C5" w:rsidRPr="00A71AA0" w:rsidRDefault="008E27C5" w:rsidP="008E27C5">
      <w:pPr>
        <w:shd w:val="clear" w:color="auto" w:fill="FFFFFF"/>
        <w:autoSpaceDE w:val="0"/>
        <w:autoSpaceDN w:val="0"/>
        <w:adjustRightInd w:val="0"/>
        <w:spacing w:before="120" w:after="120"/>
        <w:jc w:val="both"/>
      </w:pPr>
      <w:r w:rsidRPr="00A71AA0">
        <w:rPr>
          <w:rFonts w:eastAsia="Times New Roman"/>
        </w:rPr>
        <w:t>Участники должны знать и строго выполнять требования по охране труда и правила внутреннего распорядка во время проведения конкурса. На конкурсном участке необходимо наличие аптечки.</w:t>
      </w:r>
    </w:p>
    <w:p w:rsidR="008E27C5" w:rsidRPr="00A71AA0" w:rsidRDefault="008E27C5" w:rsidP="008E27C5">
      <w:pPr>
        <w:shd w:val="clear" w:color="auto" w:fill="FFFFFF"/>
        <w:autoSpaceDE w:val="0"/>
        <w:autoSpaceDN w:val="0"/>
        <w:adjustRightInd w:val="0"/>
        <w:spacing w:before="120" w:after="120"/>
        <w:jc w:val="both"/>
        <w:rPr>
          <w:rFonts w:eastAsia="Times New Roman"/>
        </w:rPr>
      </w:pPr>
      <w:r w:rsidRPr="00A71AA0">
        <w:rPr>
          <w:rFonts w:eastAsia="Times New Roman"/>
        </w:rPr>
        <w:t>За грубые нарушения требований по охране труда, которые привели к порче оборудования, инструмента, травме или созданию аварийной ситуации, участник отстраняется от дальнейшего участия в конкурсе.</w:t>
      </w:r>
    </w:p>
    <w:p w:rsidR="008E27C5" w:rsidRPr="00A71AA0" w:rsidRDefault="008E27C5" w:rsidP="008E27C5">
      <w:pPr>
        <w:autoSpaceDE w:val="0"/>
        <w:autoSpaceDN w:val="0"/>
        <w:adjustRightInd w:val="0"/>
        <w:jc w:val="both"/>
        <w:rPr>
          <w:b/>
        </w:rPr>
      </w:pPr>
      <w:r w:rsidRPr="00A71AA0">
        <w:rPr>
          <w:b/>
        </w:rPr>
        <w:t>Также необходимо соблюдать следующие отраслевые требования техники безопасности:</w:t>
      </w:r>
    </w:p>
    <w:p w:rsidR="008E27C5" w:rsidRDefault="008E27C5" w:rsidP="008E27C5">
      <w:pPr>
        <w:autoSpaceDE w:val="0"/>
        <w:autoSpaceDN w:val="0"/>
        <w:adjustRightInd w:val="0"/>
        <w:rPr>
          <w:rStyle w:val="apple-converted-space"/>
        </w:rPr>
      </w:pPr>
      <w:r w:rsidRPr="001B5FEE">
        <w:t>К работе на легковом автомобиле допускаются лица, прошедшие:</w:t>
      </w:r>
      <w:r w:rsidRPr="001B5FEE">
        <w:rPr>
          <w:rStyle w:val="apple-converted-space"/>
        </w:rPr>
        <w:t> </w:t>
      </w:r>
    </w:p>
    <w:p w:rsidR="008E27C5" w:rsidRPr="001B5FEE" w:rsidRDefault="008E27C5" w:rsidP="008E27C5">
      <w:pPr>
        <w:autoSpaceDE w:val="0"/>
        <w:autoSpaceDN w:val="0"/>
        <w:adjustRightInd w:val="0"/>
      </w:pPr>
      <w:r w:rsidRPr="001B5FEE">
        <w:t>-</w:t>
      </w:r>
      <w:r>
        <w:t xml:space="preserve"> </w:t>
      </w:r>
      <w:r w:rsidRPr="001B5FEE">
        <w:t>вводный инструктаж;</w:t>
      </w:r>
      <w:r w:rsidRPr="001B5FEE">
        <w:rPr>
          <w:rStyle w:val="apple-converted-space"/>
        </w:rPr>
        <w:t> </w:t>
      </w:r>
      <w:r w:rsidRPr="001B5FEE">
        <w:br/>
        <w:t>-</w:t>
      </w:r>
      <w:r>
        <w:t xml:space="preserve"> </w:t>
      </w:r>
      <w:r w:rsidRPr="001B5FEE">
        <w:t>инструктаж по пожарной безопасности;</w:t>
      </w:r>
      <w:r w:rsidRPr="001B5FEE">
        <w:rPr>
          <w:rStyle w:val="apple-converted-space"/>
        </w:rPr>
        <w:t> </w:t>
      </w:r>
      <w:r w:rsidRPr="001B5FEE">
        <w:br/>
        <w:t>-</w:t>
      </w:r>
      <w:r>
        <w:t xml:space="preserve"> </w:t>
      </w:r>
      <w:r w:rsidRPr="001B5FEE">
        <w:t>первичный инструктаж на рабочем месте;</w:t>
      </w:r>
      <w:r w:rsidRPr="001B5FEE">
        <w:rPr>
          <w:rStyle w:val="apple-converted-space"/>
        </w:rPr>
        <w:t> </w:t>
      </w:r>
      <w:r w:rsidRPr="001B5FEE">
        <w:br/>
        <w:t>-</w:t>
      </w:r>
      <w:r>
        <w:t xml:space="preserve"> </w:t>
      </w:r>
      <w:r w:rsidRPr="001B5FEE">
        <w:t xml:space="preserve">инструктаж  по   </w:t>
      </w:r>
      <w:proofErr w:type="spellStart"/>
      <w:r w:rsidRPr="001B5FEE">
        <w:t>электробезопасности</w:t>
      </w:r>
      <w:proofErr w:type="spellEnd"/>
      <w:r w:rsidRPr="001B5FEE">
        <w:t xml:space="preserve"> на рабочем месте. </w:t>
      </w:r>
    </w:p>
    <w:p w:rsidR="008E27C5" w:rsidRDefault="008E27C5" w:rsidP="008E27C5">
      <w:pPr>
        <w:autoSpaceDE w:val="0"/>
        <w:autoSpaceDN w:val="0"/>
        <w:adjustRightInd w:val="0"/>
      </w:pPr>
      <w:r w:rsidRPr="001B5FEE">
        <w:t>Конкурсант обязан:</w:t>
      </w:r>
      <w:r w:rsidRPr="001B5FEE">
        <w:br/>
        <w:t>-</w:t>
      </w:r>
      <w:r>
        <w:t xml:space="preserve"> </w:t>
      </w:r>
      <w:r w:rsidRPr="001B5FEE">
        <w:t>соблюдать требования к эксплуатации автомобиля;</w:t>
      </w:r>
      <w:r w:rsidRPr="001B5FEE">
        <w:rPr>
          <w:rStyle w:val="apple-converted-space"/>
        </w:rPr>
        <w:t> </w:t>
      </w:r>
      <w:r w:rsidRPr="001B5FEE">
        <w:br/>
        <w:t>-</w:t>
      </w:r>
      <w:r>
        <w:t xml:space="preserve"> </w:t>
      </w:r>
      <w:r w:rsidRPr="001B5FEE">
        <w:t>использовать  по  назначению и бережно относиться к выданным средствам индивидуальной защиты</w:t>
      </w:r>
      <w:r>
        <w:t>;</w:t>
      </w:r>
      <w:r w:rsidRPr="001B5FEE">
        <w:rPr>
          <w:rStyle w:val="apple-converted-space"/>
        </w:rPr>
        <w:t> </w:t>
      </w:r>
      <w:r w:rsidRPr="001B5FEE">
        <w:br/>
        <w:t>-</w:t>
      </w:r>
      <w:r>
        <w:t xml:space="preserve"> </w:t>
      </w:r>
      <w:r w:rsidRPr="001B5FEE">
        <w:t>прежде чем начать движение с места остановки, убедиться, что это безопасно для рабочих и других посторонних лиц и подать предупредительный сигнал</w:t>
      </w:r>
      <w:r>
        <w:t>;</w:t>
      </w:r>
      <w:r w:rsidRPr="001B5FEE">
        <w:rPr>
          <w:rStyle w:val="apple-converted-space"/>
        </w:rPr>
        <w:t> </w:t>
      </w:r>
      <w:r w:rsidRPr="001B5FEE">
        <w:br/>
      </w:r>
      <w:r>
        <w:t xml:space="preserve">- </w:t>
      </w:r>
      <w:r w:rsidRPr="001B5FEE">
        <w:t>быть внимательным и осторожн</w:t>
      </w:r>
      <w:r>
        <w:t>ым  при движении  задним ходом;</w:t>
      </w:r>
    </w:p>
    <w:p w:rsidR="008E27C5" w:rsidRPr="001B5FEE" w:rsidRDefault="008E27C5" w:rsidP="008E27C5">
      <w:pPr>
        <w:autoSpaceDE w:val="0"/>
        <w:autoSpaceDN w:val="0"/>
        <w:adjustRightInd w:val="0"/>
      </w:pPr>
      <w:r w:rsidRPr="001B5FEE">
        <w:t>-</w:t>
      </w:r>
      <w:r>
        <w:t xml:space="preserve"> </w:t>
      </w:r>
      <w:r w:rsidRPr="001B5FEE">
        <w:t>скорость  движения  выбирать с учетом дорожных условий</w:t>
      </w:r>
      <w:r>
        <w:t>;</w:t>
      </w:r>
      <w:r w:rsidRPr="001B5FEE">
        <w:rPr>
          <w:rStyle w:val="apple-converted-space"/>
        </w:rPr>
        <w:t> </w:t>
      </w:r>
      <w:r w:rsidRPr="001B5FEE">
        <w:br/>
        <w:t>-</w:t>
      </w:r>
      <w:r>
        <w:t xml:space="preserve"> </w:t>
      </w:r>
      <w:r w:rsidRPr="001B5FEE">
        <w:t>выполнять требования  безопасности движения и указания экспертов</w:t>
      </w:r>
      <w:r>
        <w:t>;</w:t>
      </w:r>
      <w:r w:rsidRPr="001B5FEE">
        <w:br/>
        <w:t>-</w:t>
      </w:r>
      <w:r>
        <w:t xml:space="preserve"> </w:t>
      </w:r>
      <w:r w:rsidRPr="001B5FEE">
        <w:t>оставлять автомобиль разрешается только после принятия мер,  исключающих возможность его самопроизвольного движения.</w:t>
      </w:r>
      <w:r w:rsidRPr="001B5FEE">
        <w:rPr>
          <w:rStyle w:val="apple-converted-space"/>
        </w:rPr>
        <w:t> </w:t>
      </w:r>
      <w:r w:rsidRPr="001B5FEE">
        <w:br/>
        <w:t>Все участники должны знать об опасностях, связанных с работой на автомобиле.</w:t>
      </w:r>
    </w:p>
    <w:p w:rsidR="008E27C5" w:rsidRDefault="008E27C5" w:rsidP="008E27C5">
      <w:pPr>
        <w:autoSpaceDE w:val="0"/>
        <w:autoSpaceDN w:val="0"/>
        <w:adjustRightInd w:val="0"/>
        <w:jc w:val="both"/>
      </w:pPr>
    </w:p>
    <w:p w:rsidR="008E27C5" w:rsidRPr="001B5FEE" w:rsidRDefault="008E27C5" w:rsidP="008E27C5">
      <w:pPr>
        <w:autoSpaceDE w:val="0"/>
        <w:autoSpaceDN w:val="0"/>
        <w:adjustRightInd w:val="0"/>
        <w:jc w:val="both"/>
      </w:pPr>
      <w:r w:rsidRPr="001B5FEE">
        <w:lastRenderedPageBreak/>
        <w:t>Отраслевые требования безопасности включают в себя:</w:t>
      </w:r>
    </w:p>
    <w:p w:rsidR="008E27C5" w:rsidRDefault="008E27C5" w:rsidP="008E27C5">
      <w:pPr>
        <w:numPr>
          <w:ilvl w:val="0"/>
          <w:numId w:val="3"/>
        </w:numPr>
        <w:autoSpaceDE w:val="0"/>
        <w:autoSpaceDN w:val="0"/>
        <w:adjustRightInd w:val="0"/>
        <w:spacing w:line="276" w:lineRule="auto"/>
        <w:jc w:val="both"/>
      </w:pPr>
      <w:r w:rsidRPr="001B5FEE">
        <w:t>Наличие аптечки первой помощи.</w:t>
      </w:r>
    </w:p>
    <w:p w:rsidR="008E27C5" w:rsidRDefault="008E27C5"/>
    <w:p w:rsidR="007A7745" w:rsidRPr="00603362" w:rsidRDefault="007A7745">
      <w:pPr>
        <w:rPr>
          <w:b/>
        </w:rPr>
      </w:pPr>
    </w:p>
    <w:p w:rsidR="007A7745" w:rsidRPr="00603362" w:rsidRDefault="00603362">
      <w:pPr>
        <w:spacing w:after="160" w:line="259" w:lineRule="auto"/>
        <w:rPr>
          <w:b/>
        </w:rPr>
      </w:pPr>
      <w:r w:rsidRPr="00603362">
        <w:rPr>
          <w:b/>
        </w:rPr>
        <w:t xml:space="preserve">8. </w:t>
      </w:r>
      <w:r w:rsidR="007A7745" w:rsidRPr="00603362">
        <w:rPr>
          <w:b/>
        </w:rPr>
        <w:t>КОНКУРСАНТ ДОЛЖЕН ЗНАТЬ</w:t>
      </w:r>
      <w:r w:rsidRPr="00603362">
        <w:rPr>
          <w:b/>
        </w:rPr>
        <w:t xml:space="preserve"> В ОБЯЗАТЕЛЬНОМ ПОРЯДКЕ</w:t>
      </w:r>
      <w:r w:rsidR="007A7745" w:rsidRPr="00603362">
        <w:rPr>
          <w:b/>
        </w:rPr>
        <w:t>:</w:t>
      </w:r>
    </w:p>
    <w:p w:rsidR="007A7745" w:rsidRDefault="00603362" w:rsidP="00603362">
      <w:pPr>
        <w:spacing w:line="276" w:lineRule="auto"/>
      </w:pPr>
      <w:r>
        <w:t xml:space="preserve">- расположение органов  управления автомобилем и  их назначение; </w:t>
      </w:r>
    </w:p>
    <w:p w:rsidR="007A7745" w:rsidRDefault="00603362" w:rsidP="00603362">
      <w:pPr>
        <w:spacing w:line="276" w:lineRule="auto"/>
      </w:pPr>
      <w:r>
        <w:t>- полный порядок действий водителя;</w:t>
      </w:r>
    </w:p>
    <w:p w:rsidR="003A616A" w:rsidRDefault="003A616A" w:rsidP="00603362">
      <w:pPr>
        <w:spacing w:line="276" w:lineRule="auto"/>
      </w:pPr>
      <w:r>
        <w:t xml:space="preserve">- основные правила дорожного движения, знаки и разметку; </w:t>
      </w:r>
    </w:p>
    <w:p w:rsidR="00603362" w:rsidRDefault="00603362" w:rsidP="00603362">
      <w:pPr>
        <w:spacing w:line="276" w:lineRule="auto"/>
      </w:pPr>
      <w:r>
        <w:t>- желательно иметь практический опыт управления автомобилем.</w:t>
      </w:r>
    </w:p>
    <w:p w:rsidR="00603362" w:rsidRDefault="00603362">
      <w:pPr>
        <w:spacing w:after="160" w:line="259" w:lineRule="auto"/>
      </w:pPr>
    </w:p>
    <w:p w:rsidR="007A7745" w:rsidRPr="00603362" w:rsidRDefault="00603362" w:rsidP="00603362">
      <w:pPr>
        <w:spacing w:after="160" w:line="259" w:lineRule="auto"/>
        <w:rPr>
          <w:b/>
        </w:rPr>
      </w:pPr>
      <w:r w:rsidRPr="00603362">
        <w:rPr>
          <w:b/>
        </w:rPr>
        <w:t xml:space="preserve">9. </w:t>
      </w:r>
      <w:r w:rsidR="007A7745" w:rsidRPr="00603362">
        <w:rPr>
          <w:b/>
        </w:rPr>
        <w:t>СХЕМА ДВИЖЕНИЯ</w:t>
      </w:r>
      <w:r w:rsidRPr="00603362">
        <w:rPr>
          <w:b/>
        </w:rPr>
        <w:t xml:space="preserve"> (ПО АВТОДРОМУ):</w:t>
      </w:r>
    </w:p>
    <w:p w:rsidR="00565D76" w:rsidRDefault="00603362" w:rsidP="00603362">
      <w:pPr>
        <w:spacing w:after="160" w:line="259" w:lineRule="auto"/>
      </w:pPr>
      <w:r>
        <w:t xml:space="preserve">- отдельное приложение: </w:t>
      </w:r>
    </w:p>
    <w:p w:rsidR="00565D76" w:rsidRDefault="00603362" w:rsidP="00565D76">
      <w:pPr>
        <w:spacing w:after="160" w:line="259" w:lineRule="auto"/>
        <w:ind w:firstLine="708"/>
      </w:pPr>
      <w:r>
        <w:t xml:space="preserve">лист №1 – конкурс, </w:t>
      </w:r>
    </w:p>
    <w:p w:rsidR="00603362" w:rsidRDefault="00603362" w:rsidP="00565D76">
      <w:pPr>
        <w:spacing w:after="160" w:line="259" w:lineRule="auto"/>
        <w:ind w:firstLine="708"/>
      </w:pPr>
      <w:r>
        <w:t>лист №2 – пробный заезд.</w:t>
      </w:r>
    </w:p>
    <w:p w:rsidR="007A7745" w:rsidRDefault="007A7745" w:rsidP="007A7745"/>
    <w:sectPr w:rsidR="007A7745" w:rsidSect="00576FED">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4C83"/>
    <w:multiLevelType w:val="hybridMultilevel"/>
    <w:tmpl w:val="548AC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1">
    <w:nsid w:val="49E62DF3"/>
    <w:multiLevelType w:val="multilevel"/>
    <w:tmpl w:val="F8F4736E"/>
    <w:lvl w:ilvl="0">
      <w:start w:val="1"/>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5B767FBC"/>
    <w:multiLevelType w:val="hybridMultilevel"/>
    <w:tmpl w:val="5E2C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8C20AA"/>
    <w:multiLevelType w:val="hybridMultilevel"/>
    <w:tmpl w:val="7284B4AE"/>
    <w:lvl w:ilvl="0" w:tplc="AABA193C">
      <w:start w:val="16"/>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2"/>
  </w:num>
  <w:num w:numId="3">
    <w:abstractNumId w:val="0"/>
    <w:lvlOverride w:ilvl="0"/>
    <w:lvlOverride w:ilvl="1"/>
    <w:lvlOverride w:ilvl="2"/>
    <w:lvlOverride w:ilvl="3"/>
    <w:lvlOverride w:ilvl="4"/>
    <w:lvlOverride w:ilvl="5"/>
    <w:lvlOverride w:ilvl="6"/>
    <w:lvlOverride w:ilvl="7"/>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displayVerticalDrawingGridEvery w:val="2"/>
  <w:characterSpacingControl w:val="doNotCompress"/>
  <w:compat/>
  <w:rsids>
    <w:rsidRoot w:val="002E6239"/>
    <w:rsid w:val="00015EA3"/>
    <w:rsid w:val="00020C14"/>
    <w:rsid w:val="00176A94"/>
    <w:rsid w:val="002C6021"/>
    <w:rsid w:val="002E5BEB"/>
    <w:rsid w:val="002E6239"/>
    <w:rsid w:val="003A616A"/>
    <w:rsid w:val="003B7559"/>
    <w:rsid w:val="00565D76"/>
    <w:rsid w:val="00576FED"/>
    <w:rsid w:val="00603362"/>
    <w:rsid w:val="007A7745"/>
    <w:rsid w:val="008E27C5"/>
    <w:rsid w:val="00902CBA"/>
    <w:rsid w:val="00CE3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39"/>
    <w:pPr>
      <w:spacing w:after="0" w:line="240" w:lineRule="auto"/>
    </w:pPr>
    <w:rPr>
      <w:rFonts w:ascii="Times New Roman" w:hAnsi="Times New Roman" w:cs="Times New Roman"/>
      <w:sz w:val="24"/>
      <w:szCs w:val="24"/>
    </w:rPr>
  </w:style>
  <w:style w:type="paragraph" w:styleId="2">
    <w:name w:val="heading 2"/>
    <w:basedOn w:val="a"/>
    <w:link w:val="20"/>
    <w:uiPriority w:val="9"/>
    <w:unhideWhenUsed/>
    <w:qFormat/>
    <w:rsid w:val="002E6239"/>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23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E6239"/>
    <w:pPr>
      <w:ind w:left="720"/>
      <w:contextualSpacing/>
    </w:pPr>
  </w:style>
  <w:style w:type="paragraph" w:styleId="a4">
    <w:name w:val="Normal (Web)"/>
    <w:basedOn w:val="a"/>
    <w:uiPriority w:val="99"/>
    <w:unhideWhenUsed/>
    <w:rsid w:val="002E6239"/>
    <w:pPr>
      <w:spacing w:before="100" w:beforeAutospacing="1" w:after="100" w:afterAutospacing="1"/>
    </w:pPr>
    <w:rPr>
      <w:rFonts w:eastAsia="Times New Roman"/>
      <w:lang w:eastAsia="ru-RU"/>
    </w:rPr>
  </w:style>
  <w:style w:type="table" w:styleId="a5">
    <w:name w:val="Table Grid"/>
    <w:basedOn w:val="a1"/>
    <w:uiPriority w:val="59"/>
    <w:rsid w:val="0002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6021"/>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ru-RU"/>
    </w:rPr>
  </w:style>
  <w:style w:type="character" w:customStyle="1" w:styleId="apple-converted-space">
    <w:name w:val="apple-converted-space"/>
    <w:basedOn w:val="a0"/>
    <w:rsid w:val="008E27C5"/>
  </w:style>
  <w:style w:type="paragraph" w:styleId="a6">
    <w:name w:val="Balloon Text"/>
    <w:basedOn w:val="a"/>
    <w:link w:val="a7"/>
    <w:uiPriority w:val="99"/>
    <w:semiHidden/>
    <w:unhideWhenUsed/>
    <w:rsid w:val="007A7745"/>
    <w:rPr>
      <w:rFonts w:ascii="Tahoma" w:hAnsi="Tahoma" w:cs="Tahoma"/>
      <w:sz w:val="16"/>
      <w:szCs w:val="16"/>
    </w:rPr>
  </w:style>
  <w:style w:type="character" w:customStyle="1" w:styleId="a7">
    <w:name w:val="Текст выноски Знак"/>
    <w:basedOn w:val="a0"/>
    <w:link w:val="a6"/>
    <w:uiPriority w:val="99"/>
    <w:semiHidden/>
    <w:rsid w:val="007A7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2017-10-04T08:57:00Z</dcterms:created>
  <dcterms:modified xsi:type="dcterms:W3CDTF">2017-10-04T09:00:00Z</dcterms:modified>
</cp:coreProperties>
</file>